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509F3" w14:textId="39F1C749" w:rsidR="001B4993" w:rsidRDefault="0042755E" w:rsidP="007C7B42">
      <w:pPr>
        <w:pStyle w:val="Title"/>
        <w:jc w:val="both"/>
      </w:pPr>
      <w:r w:rsidRPr="005F3241">
        <w:t xml:space="preserve">SEFARI 3D RNA-seq App </w:t>
      </w:r>
      <w:r w:rsidR="005F3241" w:rsidRPr="005F3241">
        <w:t>Workshop</w:t>
      </w:r>
    </w:p>
    <w:p w14:paraId="0B770C4C" w14:textId="2DD86F50" w:rsidR="0061334C" w:rsidRPr="00744935" w:rsidRDefault="0061334C" w:rsidP="0061334C">
      <w:pPr>
        <w:rPr>
          <w:sz w:val="24"/>
          <w:szCs w:val="24"/>
        </w:rPr>
      </w:pPr>
      <w:r w:rsidRPr="00744935">
        <w:rPr>
          <w:sz w:val="24"/>
          <w:szCs w:val="24"/>
        </w:rPr>
        <w:t>12</w:t>
      </w:r>
      <w:r w:rsidRPr="00744935">
        <w:rPr>
          <w:sz w:val="24"/>
          <w:szCs w:val="24"/>
          <w:vertAlign w:val="superscript"/>
        </w:rPr>
        <w:t>th</w:t>
      </w:r>
      <w:r w:rsidRPr="00744935">
        <w:rPr>
          <w:sz w:val="24"/>
          <w:szCs w:val="24"/>
        </w:rPr>
        <w:t xml:space="preserve"> and 19</w:t>
      </w:r>
      <w:r w:rsidRPr="00744935">
        <w:rPr>
          <w:sz w:val="24"/>
          <w:szCs w:val="24"/>
          <w:vertAlign w:val="superscript"/>
        </w:rPr>
        <w:t>th</w:t>
      </w:r>
      <w:r w:rsidRPr="00744935">
        <w:rPr>
          <w:sz w:val="24"/>
          <w:szCs w:val="24"/>
        </w:rPr>
        <w:t xml:space="preserve"> November 2020</w:t>
      </w:r>
    </w:p>
    <w:p w14:paraId="6F80C1A6" w14:textId="6331C049" w:rsidR="00244E67" w:rsidRDefault="00946DDE" w:rsidP="003354F9">
      <w:pPr>
        <w:pStyle w:val="Heading1"/>
        <w:jc w:val="both"/>
      </w:pPr>
      <w:r>
        <w:t>Summary</w:t>
      </w:r>
    </w:p>
    <w:p w14:paraId="57818241" w14:textId="0CADAB11" w:rsidR="00D84FB1" w:rsidRDefault="00D84FB1" w:rsidP="00F35586">
      <w:pPr>
        <w:jc w:val="both"/>
      </w:pPr>
      <w:r w:rsidRPr="00D84FB1">
        <w:rPr>
          <w:b/>
          <w:bCs/>
        </w:rPr>
        <w:t>Owing to the ongoing situation with covid-19, this event will be organised as a virtual workshop</w:t>
      </w:r>
      <w:r w:rsidRPr="00D84FB1">
        <w:t>.</w:t>
      </w:r>
    </w:p>
    <w:p w14:paraId="06AAADBB" w14:textId="4C4B7CC6" w:rsidR="00946DDE" w:rsidRDefault="00F35586" w:rsidP="00F35586">
      <w:pPr>
        <w:jc w:val="both"/>
      </w:pPr>
      <w:r>
        <w:t xml:space="preserve">RNA-seq has been widely used for differential gene expression (DE) and alternative splicing (DAS) analysis. Researchers at the James Hutton Institute and the University of Dundee-Plant Sciences have developed the 3D RNA-seq App (https://3drnaseq.hutton.ac.uk) for biologists to implement complex DE and DAS analysis only with “clicking mouse”. 1) The 3D App includes both DE and DAS analysis. It works for RNA-seq data from plant, animals, human, etc. 2) It is very accurate and has good controls of false positives. 3) It is very flexible for complex experimental design, such as time-series and developmental-series. 4) The entire analysis only takes 1-2 hours to generate publication-quality figures, </w:t>
      </w:r>
      <w:proofErr w:type="gramStart"/>
      <w:r>
        <w:t>tables</w:t>
      </w:r>
      <w:proofErr w:type="gramEnd"/>
      <w:r>
        <w:t xml:space="preserve"> and reports. 3D RNA-seq App can be applied universally to all species and has been used for Arabidopsis, rice, potato, barley, human, mouse, Drosophila, plant nematodes, Phytophthora, water flea, etc. It will be highly relevant to plant and food health and animal disease and treatment studies across the SRP/Portfolio.</w:t>
      </w:r>
    </w:p>
    <w:p w14:paraId="06FE8748" w14:textId="0681C7E0" w:rsidR="002C7F6A" w:rsidRDefault="002C7F6A" w:rsidP="002C7F6A">
      <w:pPr>
        <w:pStyle w:val="Heading1"/>
      </w:pPr>
      <w:r>
        <w:t>Workshop login</w:t>
      </w:r>
    </w:p>
    <w:p w14:paraId="6A7768C5" w14:textId="2A9202D4" w:rsidR="00D40F57" w:rsidRDefault="00D40F57" w:rsidP="00D40F57">
      <w:pPr>
        <w:contextualSpacing/>
      </w:pPr>
      <w:r>
        <w:t xml:space="preserve">When it's time, join your </w:t>
      </w:r>
      <w:proofErr w:type="spellStart"/>
      <w:r>
        <w:t>Webex</w:t>
      </w:r>
      <w:proofErr w:type="spellEnd"/>
      <w:r>
        <w:t xml:space="preserve"> meeting here. </w:t>
      </w:r>
    </w:p>
    <w:p w14:paraId="3E8353AF" w14:textId="7FEC401B" w:rsidR="00DD2F48" w:rsidRPr="00DD2F48" w:rsidRDefault="00DD2F48" w:rsidP="00D40F57">
      <w:pPr>
        <w:rPr>
          <w:color w:val="000000" w:themeColor="text1"/>
        </w:rPr>
      </w:pPr>
      <w:r w:rsidRPr="00DD2F48">
        <w:rPr>
          <w:b/>
          <w:bCs/>
          <w:color w:val="000000" w:themeColor="text1"/>
        </w:rPr>
        <w:t xml:space="preserve">Meeting link: </w:t>
      </w:r>
      <w:hyperlink r:id="rId7" w:history="1">
        <w:r w:rsidRPr="00DD2F48">
          <w:rPr>
            <w:rStyle w:val="Hyperlink"/>
            <w:color w:val="000000" w:themeColor="text1"/>
          </w:rPr>
          <w:t>https://hutton.webex.com/hutton/j.php?MTID=mf232509bf184526135ef1bfed1ac4452</w:t>
        </w:r>
      </w:hyperlink>
      <w:r w:rsidRPr="00DD2F48">
        <w:rPr>
          <w:color w:val="000000" w:themeColor="text1"/>
        </w:rPr>
        <w:t xml:space="preserve"> </w:t>
      </w:r>
    </w:p>
    <w:p w14:paraId="01FB47C7" w14:textId="77777777" w:rsidR="00D40F57" w:rsidRPr="00DD2F48" w:rsidRDefault="00D40F57" w:rsidP="00D40F57">
      <w:pPr>
        <w:contextualSpacing/>
        <w:rPr>
          <w:color w:val="000000" w:themeColor="text1"/>
        </w:rPr>
      </w:pPr>
      <w:r w:rsidRPr="00DD2F48">
        <w:rPr>
          <w:b/>
          <w:bCs/>
          <w:color w:val="000000" w:themeColor="text1"/>
        </w:rPr>
        <w:t>Meeting number (access code):</w:t>
      </w:r>
      <w:r w:rsidRPr="00DD2F48">
        <w:rPr>
          <w:color w:val="000000" w:themeColor="text1"/>
        </w:rPr>
        <w:t xml:space="preserve"> 175 308 4786</w:t>
      </w:r>
    </w:p>
    <w:p w14:paraId="3BDD8463" w14:textId="1FFD5A96" w:rsidR="00D40F57" w:rsidRPr="00DD2F48" w:rsidRDefault="00D40F57" w:rsidP="00E450F0">
      <w:pPr>
        <w:contextualSpacing/>
        <w:rPr>
          <w:color w:val="000000" w:themeColor="text1"/>
        </w:rPr>
      </w:pPr>
      <w:r w:rsidRPr="00DD2F48">
        <w:rPr>
          <w:b/>
          <w:bCs/>
          <w:color w:val="000000" w:themeColor="text1"/>
        </w:rPr>
        <w:t>Meeting password:</w:t>
      </w:r>
      <w:r w:rsidRPr="00DD2F48">
        <w:rPr>
          <w:color w:val="000000" w:themeColor="text1"/>
        </w:rPr>
        <w:t xml:space="preserve"> VrCSskjU832  </w:t>
      </w:r>
    </w:p>
    <w:p w14:paraId="1B3BB6F9" w14:textId="04774AE4" w:rsidR="003354F9" w:rsidRDefault="003354F9" w:rsidP="003354F9">
      <w:pPr>
        <w:pStyle w:val="Heading1"/>
        <w:jc w:val="both"/>
      </w:pPr>
      <w:r>
        <w:t>Schedule</w:t>
      </w:r>
    </w:p>
    <w:tbl>
      <w:tblPr>
        <w:tblStyle w:val="TableGridLight"/>
        <w:tblW w:w="9242" w:type="dxa"/>
        <w:tblLook w:val="04A0" w:firstRow="1" w:lastRow="0" w:firstColumn="1" w:lastColumn="0" w:noHBand="0" w:noVBand="1"/>
      </w:tblPr>
      <w:tblGrid>
        <w:gridCol w:w="2235"/>
        <w:gridCol w:w="7007"/>
      </w:tblGrid>
      <w:tr w:rsidR="003354F9" w:rsidRPr="00BB0AEC" w14:paraId="2FA02974" w14:textId="77777777" w:rsidTr="00E11619">
        <w:trPr>
          <w:trHeight w:val="255"/>
        </w:trPr>
        <w:tc>
          <w:tcPr>
            <w:tcW w:w="2235" w:type="dxa"/>
            <w:hideMark/>
          </w:tcPr>
          <w:p w14:paraId="5CE72C59" w14:textId="77777777" w:rsidR="003354F9" w:rsidRPr="00BB0AEC" w:rsidRDefault="003354F9" w:rsidP="00E11619">
            <w:pPr>
              <w:jc w:val="both"/>
              <w:rPr>
                <w:rFonts w:eastAsia="Times New Roman" w:cstheme="minorHAnsi"/>
                <w:color w:val="000000"/>
              </w:rPr>
            </w:pPr>
            <w:bookmarkStart w:id="0" w:name="RANGE!A1"/>
            <w:r>
              <w:rPr>
                <w:rFonts w:eastAsia="Times New Roman" w:cstheme="minorHAnsi"/>
                <w:color w:val="000000"/>
              </w:rPr>
              <w:t>Day1: 12 November, Thursday</w:t>
            </w:r>
          </w:p>
        </w:tc>
        <w:tc>
          <w:tcPr>
            <w:tcW w:w="7007" w:type="dxa"/>
            <w:hideMark/>
          </w:tcPr>
          <w:p w14:paraId="2B9D2D85" w14:textId="77777777" w:rsidR="003354F9" w:rsidRDefault="003354F9" w:rsidP="00E11619">
            <w:pPr>
              <w:jc w:val="both"/>
              <w:rPr>
                <w:rFonts w:eastAsia="Times New Roman" w:cstheme="minorHAnsi"/>
                <w:color w:val="000000"/>
              </w:rPr>
            </w:pPr>
            <w:r>
              <w:rPr>
                <w:rFonts w:eastAsia="Times New Roman" w:cstheme="minorHAnsi"/>
                <w:color w:val="000000"/>
              </w:rPr>
              <w:t>Lecture</w:t>
            </w:r>
          </w:p>
          <w:p w14:paraId="47E82354" w14:textId="77777777" w:rsidR="003354F9" w:rsidRPr="00BB0AEC" w:rsidRDefault="003354F9" w:rsidP="00E11619">
            <w:pPr>
              <w:jc w:val="both"/>
              <w:rPr>
                <w:rFonts w:eastAsia="Times New Roman" w:cstheme="minorHAnsi"/>
                <w:color w:val="000000"/>
              </w:rPr>
            </w:pPr>
            <w:r>
              <w:rPr>
                <w:rFonts w:eastAsia="Times New Roman" w:cstheme="minorHAnsi"/>
                <w:color w:val="000000"/>
              </w:rPr>
              <w:t>(Wenbin &amp; Runxuan)</w:t>
            </w:r>
          </w:p>
        </w:tc>
      </w:tr>
      <w:tr w:rsidR="003354F9" w:rsidRPr="00BB0AEC" w14:paraId="7366DE0D" w14:textId="77777777" w:rsidTr="00E11619">
        <w:trPr>
          <w:trHeight w:val="255"/>
        </w:trPr>
        <w:tc>
          <w:tcPr>
            <w:tcW w:w="2235" w:type="dxa"/>
            <w:hideMark/>
          </w:tcPr>
          <w:p w14:paraId="2E631C1C" w14:textId="77777777" w:rsidR="003354F9" w:rsidRPr="00BB0AEC" w:rsidRDefault="003354F9" w:rsidP="00E11619">
            <w:pPr>
              <w:jc w:val="both"/>
              <w:rPr>
                <w:rFonts w:eastAsia="Times New Roman" w:cstheme="minorHAnsi"/>
                <w:color w:val="000000"/>
              </w:rPr>
            </w:pPr>
            <w:r>
              <w:rPr>
                <w:rFonts w:eastAsia="Times New Roman" w:cstheme="minorHAnsi"/>
                <w:color w:val="000000"/>
              </w:rPr>
              <w:t>9</w:t>
            </w:r>
            <w:r w:rsidRPr="00BB0AEC">
              <w:rPr>
                <w:rFonts w:eastAsia="Times New Roman" w:cstheme="minorHAnsi"/>
                <w:color w:val="000000"/>
              </w:rPr>
              <w:t>:</w:t>
            </w:r>
            <w:r>
              <w:rPr>
                <w:rFonts w:eastAsia="Times New Roman" w:cstheme="minorHAnsi"/>
                <w:color w:val="000000"/>
              </w:rPr>
              <w:t>3</w:t>
            </w:r>
            <w:r w:rsidRPr="00BB0AEC">
              <w:rPr>
                <w:rFonts w:eastAsia="Times New Roman" w:cstheme="minorHAnsi"/>
                <w:color w:val="000000"/>
              </w:rPr>
              <w:t>0</w:t>
            </w:r>
          </w:p>
        </w:tc>
        <w:tc>
          <w:tcPr>
            <w:tcW w:w="7007" w:type="dxa"/>
            <w:hideMark/>
          </w:tcPr>
          <w:p w14:paraId="2B3A3743" w14:textId="77777777" w:rsidR="003354F9" w:rsidRPr="00BB0AEC" w:rsidRDefault="003354F9" w:rsidP="00E11619">
            <w:pPr>
              <w:jc w:val="both"/>
              <w:rPr>
                <w:rFonts w:eastAsia="Times New Roman" w:cstheme="minorHAnsi"/>
                <w:color w:val="000000"/>
              </w:rPr>
            </w:pPr>
            <w:r w:rsidRPr="00BB0AEC">
              <w:rPr>
                <w:rFonts w:eastAsia="Times New Roman" w:cstheme="minorHAnsi"/>
                <w:color w:val="000000"/>
              </w:rPr>
              <w:t>Welcome</w:t>
            </w:r>
          </w:p>
        </w:tc>
      </w:tr>
      <w:tr w:rsidR="003354F9" w:rsidRPr="00BB0AEC" w14:paraId="5EFFB454" w14:textId="77777777" w:rsidTr="00E11619">
        <w:trPr>
          <w:trHeight w:val="255"/>
        </w:trPr>
        <w:tc>
          <w:tcPr>
            <w:tcW w:w="2235" w:type="dxa"/>
            <w:hideMark/>
          </w:tcPr>
          <w:p w14:paraId="4C619B52" w14:textId="77777777" w:rsidR="003354F9" w:rsidRPr="00BB0AEC" w:rsidRDefault="003354F9" w:rsidP="00E11619">
            <w:pPr>
              <w:jc w:val="both"/>
              <w:rPr>
                <w:rFonts w:eastAsia="Times New Roman" w:cstheme="minorHAnsi"/>
                <w:color w:val="000000"/>
              </w:rPr>
            </w:pPr>
            <w:r>
              <w:rPr>
                <w:rFonts w:eastAsia="Times New Roman" w:cstheme="minorHAnsi"/>
                <w:color w:val="000000"/>
              </w:rPr>
              <w:t>09:3</w:t>
            </w:r>
            <w:r w:rsidRPr="00BB0AEC">
              <w:rPr>
                <w:rFonts w:eastAsia="Times New Roman" w:cstheme="minorHAnsi"/>
                <w:color w:val="000000"/>
              </w:rPr>
              <w:t>5-1</w:t>
            </w:r>
            <w:r>
              <w:rPr>
                <w:rFonts w:eastAsia="Times New Roman" w:cstheme="minorHAnsi"/>
                <w:color w:val="000000"/>
              </w:rPr>
              <w:t>0</w:t>
            </w:r>
            <w:r w:rsidRPr="00BB0AEC">
              <w:rPr>
                <w:rFonts w:eastAsia="Times New Roman" w:cstheme="minorHAnsi"/>
                <w:color w:val="000000"/>
              </w:rPr>
              <w:t>:</w:t>
            </w:r>
            <w:r>
              <w:rPr>
                <w:rFonts w:eastAsia="Times New Roman" w:cstheme="minorHAnsi"/>
                <w:color w:val="000000"/>
              </w:rPr>
              <w:t>05</w:t>
            </w:r>
          </w:p>
        </w:tc>
        <w:tc>
          <w:tcPr>
            <w:tcW w:w="7007" w:type="dxa"/>
            <w:hideMark/>
          </w:tcPr>
          <w:p w14:paraId="579089B4" w14:textId="77777777" w:rsidR="003354F9" w:rsidRPr="00BB0AEC" w:rsidRDefault="003354F9" w:rsidP="00E11619">
            <w:pPr>
              <w:jc w:val="both"/>
              <w:rPr>
                <w:rFonts w:eastAsia="Times New Roman" w:cstheme="minorHAnsi"/>
                <w:color w:val="000000"/>
              </w:rPr>
            </w:pPr>
            <w:r w:rsidRPr="00BB0AEC">
              <w:rPr>
                <w:rFonts w:eastAsia="Times New Roman" w:cstheme="minorHAnsi"/>
                <w:color w:val="000000"/>
              </w:rPr>
              <w:t>Reference transcriptome and transcript quantification (Runxuan Zhang)</w:t>
            </w:r>
          </w:p>
        </w:tc>
      </w:tr>
      <w:tr w:rsidR="003354F9" w:rsidRPr="00BB0AEC" w14:paraId="7183C8CA" w14:textId="77777777" w:rsidTr="00E11619">
        <w:trPr>
          <w:trHeight w:val="255"/>
        </w:trPr>
        <w:tc>
          <w:tcPr>
            <w:tcW w:w="2235" w:type="dxa"/>
            <w:hideMark/>
          </w:tcPr>
          <w:p w14:paraId="12B5D09C" w14:textId="77777777" w:rsidR="003354F9" w:rsidRPr="00BB0AEC" w:rsidRDefault="003354F9" w:rsidP="00E11619">
            <w:pPr>
              <w:jc w:val="both"/>
              <w:rPr>
                <w:rFonts w:eastAsia="Times New Roman" w:cstheme="minorHAnsi"/>
                <w:color w:val="000000"/>
              </w:rPr>
            </w:pPr>
            <w:r w:rsidRPr="00BB0AEC">
              <w:rPr>
                <w:rFonts w:eastAsia="Times New Roman" w:cstheme="minorHAnsi"/>
                <w:color w:val="000000"/>
              </w:rPr>
              <w:t>1</w:t>
            </w:r>
            <w:r>
              <w:rPr>
                <w:rFonts w:eastAsia="Times New Roman" w:cstheme="minorHAnsi"/>
                <w:color w:val="000000"/>
              </w:rPr>
              <w:t>0</w:t>
            </w:r>
            <w:r w:rsidRPr="00BB0AEC">
              <w:rPr>
                <w:rFonts w:eastAsia="Times New Roman" w:cstheme="minorHAnsi"/>
                <w:color w:val="000000"/>
              </w:rPr>
              <w:t>:</w:t>
            </w:r>
            <w:r>
              <w:rPr>
                <w:rFonts w:eastAsia="Times New Roman" w:cstheme="minorHAnsi"/>
                <w:color w:val="000000"/>
              </w:rPr>
              <w:t>05</w:t>
            </w:r>
            <w:r w:rsidRPr="00BB0AEC">
              <w:rPr>
                <w:rFonts w:eastAsia="Times New Roman" w:cstheme="minorHAnsi"/>
                <w:color w:val="000000"/>
              </w:rPr>
              <w:t>-1</w:t>
            </w:r>
            <w:r>
              <w:rPr>
                <w:rFonts w:eastAsia="Times New Roman" w:cstheme="minorHAnsi"/>
                <w:color w:val="000000"/>
              </w:rPr>
              <w:t>0</w:t>
            </w:r>
            <w:r w:rsidRPr="00BB0AEC">
              <w:rPr>
                <w:rFonts w:eastAsia="Times New Roman" w:cstheme="minorHAnsi"/>
                <w:color w:val="000000"/>
              </w:rPr>
              <w:t>:</w:t>
            </w:r>
            <w:r>
              <w:rPr>
                <w:rFonts w:eastAsia="Times New Roman" w:cstheme="minorHAnsi"/>
                <w:color w:val="000000"/>
              </w:rPr>
              <w:t>3</w:t>
            </w:r>
            <w:r w:rsidRPr="00BB0AEC">
              <w:rPr>
                <w:rFonts w:eastAsia="Times New Roman" w:cstheme="minorHAnsi"/>
                <w:color w:val="000000"/>
              </w:rPr>
              <w:t>0</w:t>
            </w:r>
          </w:p>
        </w:tc>
        <w:tc>
          <w:tcPr>
            <w:tcW w:w="7007" w:type="dxa"/>
            <w:hideMark/>
          </w:tcPr>
          <w:p w14:paraId="6410BF32" w14:textId="10BDD419" w:rsidR="003354F9" w:rsidRPr="00BB0AEC" w:rsidRDefault="003354F9" w:rsidP="00E11619">
            <w:pPr>
              <w:jc w:val="both"/>
              <w:rPr>
                <w:rFonts w:eastAsia="Times New Roman" w:cstheme="minorHAnsi"/>
                <w:color w:val="000000"/>
              </w:rPr>
            </w:pPr>
            <w:r w:rsidRPr="00BB0AEC">
              <w:rPr>
                <w:rFonts w:eastAsia="Times New Roman" w:cstheme="minorHAnsi"/>
                <w:color w:val="000000"/>
              </w:rPr>
              <w:t>Demo: Galaxy transcript quantification</w:t>
            </w:r>
            <w:r w:rsidR="00B07A21">
              <w:rPr>
                <w:rFonts w:eastAsia="Times New Roman" w:cstheme="minorHAnsi"/>
                <w:color w:val="000000"/>
              </w:rPr>
              <w:t xml:space="preserve"> (Wenbin Guo)</w:t>
            </w:r>
          </w:p>
        </w:tc>
      </w:tr>
      <w:tr w:rsidR="003354F9" w:rsidRPr="00BB0AEC" w14:paraId="048B0FAD" w14:textId="77777777" w:rsidTr="00E11619">
        <w:trPr>
          <w:trHeight w:val="255"/>
        </w:trPr>
        <w:tc>
          <w:tcPr>
            <w:tcW w:w="2235" w:type="dxa"/>
            <w:hideMark/>
          </w:tcPr>
          <w:p w14:paraId="67BACF3D" w14:textId="77777777" w:rsidR="003354F9" w:rsidRPr="00BB0AEC" w:rsidRDefault="003354F9" w:rsidP="00E11619">
            <w:pPr>
              <w:jc w:val="both"/>
              <w:rPr>
                <w:rFonts w:eastAsia="Times New Roman" w:cstheme="minorHAnsi"/>
                <w:color w:val="000000"/>
              </w:rPr>
            </w:pPr>
            <w:r w:rsidRPr="00BB0AEC">
              <w:rPr>
                <w:rFonts w:eastAsia="Times New Roman" w:cstheme="minorHAnsi"/>
                <w:color w:val="000000"/>
              </w:rPr>
              <w:t>1</w:t>
            </w:r>
            <w:r>
              <w:rPr>
                <w:rFonts w:eastAsia="Times New Roman" w:cstheme="minorHAnsi"/>
                <w:color w:val="000000"/>
              </w:rPr>
              <w:t>0</w:t>
            </w:r>
            <w:r w:rsidRPr="00BB0AEC">
              <w:rPr>
                <w:rFonts w:eastAsia="Times New Roman" w:cstheme="minorHAnsi"/>
                <w:color w:val="000000"/>
              </w:rPr>
              <w:t>:</w:t>
            </w:r>
            <w:r>
              <w:rPr>
                <w:rFonts w:eastAsia="Times New Roman" w:cstheme="minorHAnsi"/>
                <w:color w:val="000000"/>
              </w:rPr>
              <w:t>3</w:t>
            </w:r>
            <w:r w:rsidRPr="00BB0AEC">
              <w:rPr>
                <w:rFonts w:eastAsia="Times New Roman" w:cstheme="minorHAnsi"/>
                <w:color w:val="000000"/>
              </w:rPr>
              <w:t>0-1</w:t>
            </w:r>
            <w:r>
              <w:rPr>
                <w:rFonts w:eastAsia="Times New Roman" w:cstheme="minorHAnsi"/>
                <w:color w:val="000000"/>
              </w:rPr>
              <w:t>0</w:t>
            </w:r>
            <w:r w:rsidRPr="00BB0AEC">
              <w:rPr>
                <w:rFonts w:eastAsia="Times New Roman" w:cstheme="minorHAnsi"/>
                <w:color w:val="000000"/>
              </w:rPr>
              <w:t>:</w:t>
            </w:r>
            <w:r>
              <w:rPr>
                <w:rFonts w:eastAsia="Times New Roman" w:cstheme="minorHAnsi"/>
                <w:color w:val="000000"/>
              </w:rPr>
              <w:t>40</w:t>
            </w:r>
          </w:p>
        </w:tc>
        <w:tc>
          <w:tcPr>
            <w:tcW w:w="7007" w:type="dxa"/>
            <w:hideMark/>
          </w:tcPr>
          <w:p w14:paraId="04AD39B2" w14:textId="77777777" w:rsidR="003354F9" w:rsidRPr="00BB0AEC" w:rsidRDefault="003354F9" w:rsidP="00E11619">
            <w:pPr>
              <w:jc w:val="both"/>
              <w:rPr>
                <w:rFonts w:eastAsia="Times New Roman" w:cstheme="minorHAnsi"/>
                <w:color w:val="000000"/>
              </w:rPr>
            </w:pPr>
            <w:r w:rsidRPr="00BB0AEC">
              <w:rPr>
                <w:rFonts w:eastAsia="Times New Roman" w:cstheme="minorHAnsi"/>
                <w:color w:val="000000"/>
              </w:rPr>
              <w:t>Break</w:t>
            </w:r>
          </w:p>
        </w:tc>
      </w:tr>
      <w:tr w:rsidR="003354F9" w:rsidRPr="00BB0AEC" w14:paraId="4151E680" w14:textId="77777777" w:rsidTr="00E11619">
        <w:trPr>
          <w:trHeight w:val="255"/>
        </w:trPr>
        <w:tc>
          <w:tcPr>
            <w:tcW w:w="2235" w:type="dxa"/>
            <w:hideMark/>
          </w:tcPr>
          <w:p w14:paraId="65E50130" w14:textId="7A75FC6A" w:rsidR="003354F9" w:rsidRPr="00BB0AEC" w:rsidRDefault="003354F9" w:rsidP="00E11619">
            <w:pPr>
              <w:jc w:val="both"/>
              <w:rPr>
                <w:rFonts w:eastAsia="Times New Roman" w:cstheme="minorHAnsi"/>
                <w:color w:val="000000"/>
              </w:rPr>
            </w:pPr>
            <w:r w:rsidRPr="00BB0AEC">
              <w:rPr>
                <w:rFonts w:eastAsia="Times New Roman" w:cstheme="minorHAnsi"/>
                <w:color w:val="000000"/>
              </w:rPr>
              <w:t>1</w:t>
            </w:r>
            <w:r>
              <w:rPr>
                <w:rFonts w:eastAsia="Times New Roman" w:cstheme="minorHAnsi"/>
                <w:color w:val="000000"/>
              </w:rPr>
              <w:t>0</w:t>
            </w:r>
            <w:r w:rsidRPr="00BB0AEC">
              <w:rPr>
                <w:rFonts w:eastAsia="Times New Roman" w:cstheme="minorHAnsi"/>
                <w:color w:val="000000"/>
              </w:rPr>
              <w:t>:</w:t>
            </w:r>
            <w:r>
              <w:rPr>
                <w:rFonts w:eastAsia="Times New Roman" w:cstheme="minorHAnsi"/>
                <w:color w:val="000000"/>
              </w:rPr>
              <w:t>40</w:t>
            </w:r>
            <w:r w:rsidRPr="00BB0AEC">
              <w:rPr>
                <w:rFonts w:eastAsia="Times New Roman" w:cstheme="minorHAnsi"/>
                <w:color w:val="000000"/>
              </w:rPr>
              <w:t>-1</w:t>
            </w:r>
            <w:r>
              <w:rPr>
                <w:rFonts w:eastAsia="Times New Roman" w:cstheme="minorHAnsi"/>
                <w:color w:val="000000"/>
              </w:rPr>
              <w:t>1</w:t>
            </w:r>
            <w:r w:rsidRPr="00BB0AEC">
              <w:rPr>
                <w:rFonts w:eastAsia="Times New Roman" w:cstheme="minorHAnsi"/>
                <w:color w:val="000000"/>
              </w:rPr>
              <w:t>:</w:t>
            </w:r>
            <w:r w:rsidR="005A1C85">
              <w:rPr>
                <w:rFonts w:eastAsia="Times New Roman" w:cstheme="minorHAnsi"/>
                <w:color w:val="000000"/>
              </w:rPr>
              <w:t>1</w:t>
            </w:r>
            <w:r w:rsidRPr="00BB0AEC">
              <w:rPr>
                <w:rFonts w:eastAsia="Times New Roman" w:cstheme="minorHAnsi"/>
                <w:color w:val="000000"/>
              </w:rPr>
              <w:t>0</w:t>
            </w:r>
          </w:p>
        </w:tc>
        <w:tc>
          <w:tcPr>
            <w:tcW w:w="7007" w:type="dxa"/>
            <w:hideMark/>
          </w:tcPr>
          <w:p w14:paraId="1D6B8820" w14:textId="721B5BEA" w:rsidR="003354F9" w:rsidRPr="00BB0AEC" w:rsidRDefault="003354F9" w:rsidP="00E11619">
            <w:pPr>
              <w:jc w:val="both"/>
              <w:rPr>
                <w:rFonts w:eastAsia="Times New Roman" w:cstheme="minorHAnsi"/>
                <w:color w:val="000000"/>
              </w:rPr>
            </w:pPr>
            <w:r w:rsidRPr="00BB0AEC">
              <w:rPr>
                <w:rFonts w:eastAsia="Times New Roman" w:cstheme="minorHAnsi"/>
                <w:color w:val="000000"/>
              </w:rPr>
              <w:t>3D RNA-seq</w:t>
            </w:r>
            <w:r w:rsidR="009E546F">
              <w:rPr>
                <w:rFonts w:eastAsia="Times New Roman" w:cstheme="minorHAnsi"/>
                <w:color w:val="000000"/>
              </w:rPr>
              <w:t xml:space="preserve">: a powerful and flexible tool </w:t>
            </w:r>
            <w:r w:rsidR="005A1C85" w:rsidRPr="005A1C85">
              <w:rPr>
                <w:rFonts w:eastAsia="Times New Roman" w:cstheme="minorHAnsi"/>
                <w:color w:val="000000"/>
              </w:rPr>
              <w:t>for rapid and accurate differential expression and alternative splicing analysis of RNA-seq data for biologists</w:t>
            </w:r>
            <w:r w:rsidRPr="00BB0AEC">
              <w:rPr>
                <w:rFonts w:eastAsia="Times New Roman" w:cstheme="minorHAnsi"/>
                <w:color w:val="000000"/>
              </w:rPr>
              <w:t xml:space="preserve"> </w:t>
            </w:r>
            <w:r>
              <w:rPr>
                <w:rFonts w:eastAsia="Times New Roman" w:cstheme="minorHAnsi"/>
                <w:color w:val="000000"/>
              </w:rPr>
              <w:t>(Wenbin</w:t>
            </w:r>
            <w:r w:rsidR="00B07A21">
              <w:rPr>
                <w:rFonts w:eastAsia="Times New Roman" w:cstheme="minorHAnsi"/>
                <w:color w:val="000000"/>
              </w:rPr>
              <w:t xml:space="preserve"> Guo</w:t>
            </w:r>
            <w:r>
              <w:rPr>
                <w:rFonts w:eastAsia="Times New Roman" w:cstheme="minorHAnsi"/>
                <w:color w:val="000000"/>
              </w:rPr>
              <w:t>)</w:t>
            </w:r>
          </w:p>
        </w:tc>
      </w:tr>
      <w:tr w:rsidR="003354F9" w:rsidRPr="00BB0AEC" w14:paraId="315E8D90" w14:textId="77777777" w:rsidTr="00E11619">
        <w:trPr>
          <w:trHeight w:val="255"/>
        </w:trPr>
        <w:tc>
          <w:tcPr>
            <w:tcW w:w="2235" w:type="dxa"/>
          </w:tcPr>
          <w:p w14:paraId="7E04A326" w14:textId="0459C870" w:rsidR="003354F9" w:rsidRPr="00BB0AEC" w:rsidRDefault="003354F9" w:rsidP="00E11619">
            <w:pPr>
              <w:jc w:val="both"/>
              <w:rPr>
                <w:rFonts w:eastAsia="Times New Roman" w:cstheme="minorHAnsi"/>
                <w:color w:val="000000"/>
              </w:rPr>
            </w:pPr>
            <w:r>
              <w:rPr>
                <w:rFonts w:eastAsia="Times New Roman" w:cstheme="minorHAnsi"/>
                <w:color w:val="000000"/>
              </w:rPr>
              <w:t>11:</w:t>
            </w:r>
            <w:r w:rsidR="005A1C85">
              <w:rPr>
                <w:rFonts w:eastAsia="Times New Roman" w:cstheme="minorHAnsi"/>
                <w:color w:val="000000"/>
              </w:rPr>
              <w:t>1</w:t>
            </w:r>
            <w:r>
              <w:rPr>
                <w:rFonts w:eastAsia="Times New Roman" w:cstheme="minorHAnsi"/>
                <w:color w:val="000000"/>
              </w:rPr>
              <w:t>0-11:</w:t>
            </w:r>
            <w:r w:rsidR="005A1C85">
              <w:rPr>
                <w:rFonts w:eastAsia="Times New Roman" w:cstheme="minorHAnsi"/>
                <w:color w:val="000000"/>
              </w:rPr>
              <w:t>3</w:t>
            </w:r>
            <w:r>
              <w:rPr>
                <w:rFonts w:eastAsia="Times New Roman" w:cstheme="minorHAnsi"/>
                <w:color w:val="000000"/>
              </w:rPr>
              <w:t>0</w:t>
            </w:r>
          </w:p>
        </w:tc>
        <w:tc>
          <w:tcPr>
            <w:tcW w:w="7007" w:type="dxa"/>
          </w:tcPr>
          <w:p w14:paraId="12F3E32A" w14:textId="5781F9C4" w:rsidR="003354F9" w:rsidRDefault="009E546F" w:rsidP="00E11619">
            <w:pPr>
              <w:jc w:val="both"/>
              <w:rPr>
                <w:rFonts w:eastAsia="Times New Roman" w:cstheme="minorHAnsi"/>
                <w:color w:val="000000"/>
              </w:rPr>
            </w:pPr>
            <w:r>
              <w:rPr>
                <w:rFonts w:eastAsia="Times New Roman" w:cstheme="minorHAnsi"/>
                <w:color w:val="000000"/>
              </w:rPr>
              <w:t>Demo</w:t>
            </w:r>
            <w:r w:rsidRPr="00BB0AEC">
              <w:rPr>
                <w:rFonts w:eastAsia="Times New Roman" w:cstheme="minorHAnsi"/>
                <w:color w:val="000000"/>
              </w:rPr>
              <w:t>: 3D RNA-seq analysis</w:t>
            </w:r>
            <w:r>
              <w:rPr>
                <w:rFonts w:eastAsia="Times New Roman" w:cstheme="minorHAnsi"/>
                <w:color w:val="000000"/>
              </w:rPr>
              <w:t xml:space="preserve"> (Wenbin</w:t>
            </w:r>
            <w:r w:rsidR="00B07A21">
              <w:rPr>
                <w:rFonts w:eastAsia="Times New Roman" w:cstheme="minorHAnsi"/>
                <w:color w:val="000000"/>
              </w:rPr>
              <w:t xml:space="preserve"> Guo</w:t>
            </w:r>
            <w:r>
              <w:rPr>
                <w:rFonts w:eastAsia="Times New Roman" w:cstheme="minorHAnsi"/>
                <w:color w:val="000000"/>
              </w:rPr>
              <w:t>)</w:t>
            </w:r>
          </w:p>
        </w:tc>
      </w:tr>
      <w:tr w:rsidR="003354F9" w:rsidRPr="00BB0AEC" w14:paraId="0BC008C1" w14:textId="77777777" w:rsidTr="00E11619">
        <w:trPr>
          <w:trHeight w:val="255"/>
        </w:trPr>
        <w:tc>
          <w:tcPr>
            <w:tcW w:w="2235" w:type="dxa"/>
            <w:hideMark/>
          </w:tcPr>
          <w:p w14:paraId="136995D9" w14:textId="036B170E" w:rsidR="003354F9" w:rsidRPr="00BB0AEC" w:rsidRDefault="003354F9" w:rsidP="00E11619">
            <w:pPr>
              <w:jc w:val="both"/>
              <w:rPr>
                <w:rFonts w:eastAsia="Times New Roman" w:cstheme="minorHAnsi"/>
                <w:color w:val="000000"/>
              </w:rPr>
            </w:pPr>
            <w:r w:rsidRPr="00BB0AEC">
              <w:rPr>
                <w:rFonts w:eastAsia="Times New Roman" w:cstheme="minorHAnsi"/>
                <w:color w:val="000000"/>
              </w:rPr>
              <w:t>1</w:t>
            </w:r>
            <w:r>
              <w:rPr>
                <w:rFonts w:eastAsia="Times New Roman" w:cstheme="minorHAnsi"/>
                <w:color w:val="000000"/>
              </w:rPr>
              <w:t>1</w:t>
            </w:r>
            <w:r w:rsidRPr="00BB0AEC">
              <w:rPr>
                <w:rFonts w:eastAsia="Times New Roman" w:cstheme="minorHAnsi"/>
                <w:color w:val="000000"/>
              </w:rPr>
              <w:t>:</w:t>
            </w:r>
            <w:r w:rsidR="005A1C85">
              <w:rPr>
                <w:rFonts w:eastAsia="Times New Roman" w:cstheme="minorHAnsi"/>
                <w:color w:val="000000"/>
              </w:rPr>
              <w:t>3</w:t>
            </w:r>
            <w:r w:rsidRPr="00BB0AEC">
              <w:rPr>
                <w:rFonts w:eastAsia="Times New Roman" w:cstheme="minorHAnsi"/>
                <w:color w:val="000000"/>
              </w:rPr>
              <w:t>0-1</w:t>
            </w:r>
            <w:r>
              <w:rPr>
                <w:rFonts w:eastAsia="Times New Roman" w:cstheme="minorHAnsi"/>
                <w:color w:val="000000"/>
              </w:rPr>
              <w:t>2</w:t>
            </w:r>
            <w:r w:rsidRPr="00BB0AEC">
              <w:rPr>
                <w:rFonts w:eastAsia="Times New Roman" w:cstheme="minorHAnsi"/>
                <w:color w:val="000000"/>
              </w:rPr>
              <w:t>:00</w:t>
            </w:r>
          </w:p>
        </w:tc>
        <w:tc>
          <w:tcPr>
            <w:tcW w:w="7007" w:type="dxa"/>
            <w:hideMark/>
          </w:tcPr>
          <w:p w14:paraId="54A652B7" w14:textId="707CF5A3" w:rsidR="003354F9" w:rsidRPr="00BB0AEC" w:rsidRDefault="003354F9" w:rsidP="00E11619">
            <w:pPr>
              <w:jc w:val="both"/>
              <w:rPr>
                <w:rFonts w:eastAsia="Times New Roman" w:cstheme="minorHAnsi"/>
                <w:color w:val="000000"/>
              </w:rPr>
            </w:pPr>
            <w:r>
              <w:rPr>
                <w:rFonts w:eastAsia="Times New Roman" w:cstheme="minorHAnsi"/>
                <w:color w:val="000000"/>
              </w:rPr>
              <w:t>Q&amp;A</w:t>
            </w:r>
            <w:r w:rsidR="005A1C85">
              <w:rPr>
                <w:rFonts w:eastAsia="Times New Roman" w:cstheme="minorHAnsi"/>
                <w:color w:val="000000"/>
              </w:rPr>
              <w:t xml:space="preserve"> and wrap up</w:t>
            </w:r>
          </w:p>
        </w:tc>
      </w:tr>
      <w:bookmarkEnd w:id="0"/>
    </w:tbl>
    <w:p w14:paraId="611C9885" w14:textId="77777777" w:rsidR="003354F9" w:rsidRDefault="003354F9" w:rsidP="003354F9">
      <w:pPr>
        <w:jc w:val="both"/>
        <w:rPr>
          <w:rFonts w:cstheme="minorHAnsi"/>
        </w:rPr>
      </w:pPr>
    </w:p>
    <w:tbl>
      <w:tblPr>
        <w:tblStyle w:val="TableGridLight"/>
        <w:tblW w:w="9242" w:type="dxa"/>
        <w:tblLook w:val="04A0" w:firstRow="1" w:lastRow="0" w:firstColumn="1" w:lastColumn="0" w:noHBand="0" w:noVBand="1"/>
      </w:tblPr>
      <w:tblGrid>
        <w:gridCol w:w="2235"/>
        <w:gridCol w:w="7007"/>
      </w:tblGrid>
      <w:tr w:rsidR="003354F9" w:rsidRPr="00BB0AEC" w14:paraId="238AE35F" w14:textId="77777777" w:rsidTr="00E11619">
        <w:trPr>
          <w:trHeight w:val="255"/>
        </w:trPr>
        <w:tc>
          <w:tcPr>
            <w:tcW w:w="2235" w:type="dxa"/>
            <w:hideMark/>
          </w:tcPr>
          <w:p w14:paraId="2114204D" w14:textId="77777777" w:rsidR="003354F9" w:rsidRPr="00BB0AEC" w:rsidRDefault="003354F9" w:rsidP="00E11619">
            <w:pPr>
              <w:jc w:val="both"/>
              <w:rPr>
                <w:rFonts w:eastAsia="Times New Roman" w:cstheme="minorHAnsi"/>
                <w:color w:val="000000"/>
              </w:rPr>
            </w:pPr>
            <w:r w:rsidRPr="00BB0AEC">
              <w:rPr>
                <w:rFonts w:eastAsia="Times New Roman" w:cstheme="minorHAnsi"/>
                <w:color w:val="000000"/>
              </w:rPr>
              <w:t xml:space="preserve">Day </w:t>
            </w:r>
            <w:r>
              <w:rPr>
                <w:rFonts w:eastAsia="Times New Roman" w:cstheme="minorHAnsi"/>
                <w:color w:val="000000"/>
              </w:rPr>
              <w:t>2: 19 November, Friday</w:t>
            </w:r>
          </w:p>
        </w:tc>
        <w:tc>
          <w:tcPr>
            <w:tcW w:w="7007" w:type="dxa"/>
            <w:hideMark/>
          </w:tcPr>
          <w:p w14:paraId="1C27F8BA" w14:textId="77777777" w:rsidR="003354F9" w:rsidRDefault="003354F9" w:rsidP="00E11619">
            <w:pPr>
              <w:jc w:val="both"/>
              <w:rPr>
                <w:rFonts w:eastAsia="Times New Roman" w:cstheme="minorHAnsi"/>
                <w:color w:val="000000"/>
              </w:rPr>
            </w:pPr>
            <w:r>
              <w:rPr>
                <w:rFonts w:eastAsia="Times New Roman" w:cstheme="minorHAnsi"/>
                <w:color w:val="000000"/>
              </w:rPr>
              <w:t>One-to-one session, reservation required</w:t>
            </w:r>
          </w:p>
          <w:p w14:paraId="447DA760" w14:textId="77777777" w:rsidR="003354F9" w:rsidRPr="00BB0AEC" w:rsidRDefault="003354F9" w:rsidP="00E11619">
            <w:pPr>
              <w:jc w:val="both"/>
              <w:rPr>
                <w:rFonts w:eastAsia="Times New Roman" w:cstheme="minorHAnsi"/>
                <w:color w:val="000000"/>
              </w:rPr>
            </w:pPr>
            <w:r>
              <w:rPr>
                <w:rFonts w:eastAsia="Times New Roman" w:cstheme="minorHAnsi"/>
                <w:color w:val="000000"/>
              </w:rPr>
              <w:t>(Wenbin &amp; Runxuan)</w:t>
            </w:r>
          </w:p>
        </w:tc>
      </w:tr>
      <w:tr w:rsidR="003354F9" w:rsidRPr="00BB0AEC" w14:paraId="5D758E6A" w14:textId="77777777" w:rsidTr="00E11619">
        <w:trPr>
          <w:trHeight w:val="255"/>
        </w:trPr>
        <w:tc>
          <w:tcPr>
            <w:tcW w:w="2235" w:type="dxa"/>
            <w:hideMark/>
          </w:tcPr>
          <w:p w14:paraId="224170A8" w14:textId="77777777" w:rsidR="003354F9" w:rsidRPr="00BB0AEC" w:rsidRDefault="003354F9" w:rsidP="00E11619">
            <w:pPr>
              <w:jc w:val="both"/>
              <w:rPr>
                <w:rFonts w:eastAsia="Times New Roman" w:cstheme="minorHAnsi"/>
                <w:color w:val="000000"/>
              </w:rPr>
            </w:pPr>
            <w:r>
              <w:rPr>
                <w:rFonts w:eastAsia="Times New Roman" w:cstheme="minorHAnsi"/>
                <w:color w:val="000000"/>
              </w:rPr>
              <w:t>9</w:t>
            </w:r>
            <w:r w:rsidRPr="00BB0AEC">
              <w:rPr>
                <w:rFonts w:eastAsia="Times New Roman" w:cstheme="minorHAnsi"/>
                <w:color w:val="000000"/>
              </w:rPr>
              <w:t>:00</w:t>
            </w:r>
            <w:r>
              <w:rPr>
                <w:rFonts w:eastAsia="Times New Roman" w:cstheme="minorHAnsi"/>
                <w:color w:val="000000"/>
              </w:rPr>
              <w:t>-9:25</w:t>
            </w:r>
          </w:p>
        </w:tc>
        <w:tc>
          <w:tcPr>
            <w:tcW w:w="7007" w:type="dxa"/>
            <w:hideMark/>
          </w:tcPr>
          <w:p w14:paraId="438B98E6" w14:textId="77777777" w:rsidR="003354F9" w:rsidRPr="00BB0AEC" w:rsidRDefault="003354F9" w:rsidP="00E11619">
            <w:pPr>
              <w:jc w:val="both"/>
              <w:rPr>
                <w:rFonts w:eastAsia="Times New Roman" w:cstheme="minorHAnsi"/>
                <w:color w:val="000000"/>
              </w:rPr>
            </w:pPr>
            <w:r>
              <w:rPr>
                <w:rFonts w:eastAsia="Times New Roman" w:cstheme="minorHAnsi"/>
                <w:color w:val="000000"/>
              </w:rPr>
              <w:t>One-to-one session 1</w:t>
            </w:r>
          </w:p>
        </w:tc>
      </w:tr>
      <w:tr w:rsidR="003354F9" w:rsidRPr="00BB0AEC" w14:paraId="5407D029" w14:textId="77777777" w:rsidTr="00E11619">
        <w:trPr>
          <w:trHeight w:val="255"/>
        </w:trPr>
        <w:tc>
          <w:tcPr>
            <w:tcW w:w="2235" w:type="dxa"/>
            <w:hideMark/>
          </w:tcPr>
          <w:p w14:paraId="01E550B4" w14:textId="77777777" w:rsidR="003354F9" w:rsidRPr="00BB0AEC" w:rsidRDefault="003354F9" w:rsidP="00E11619">
            <w:pPr>
              <w:jc w:val="both"/>
              <w:rPr>
                <w:rFonts w:eastAsia="Times New Roman" w:cstheme="minorHAnsi"/>
                <w:color w:val="000000"/>
              </w:rPr>
            </w:pPr>
            <w:r>
              <w:rPr>
                <w:rFonts w:eastAsia="Times New Roman" w:cstheme="minorHAnsi"/>
                <w:color w:val="000000"/>
              </w:rPr>
              <w:t>9</w:t>
            </w:r>
            <w:r w:rsidRPr="00BB0AEC">
              <w:rPr>
                <w:rFonts w:eastAsia="Times New Roman" w:cstheme="minorHAnsi"/>
                <w:color w:val="000000"/>
              </w:rPr>
              <w:t>:</w:t>
            </w:r>
            <w:r>
              <w:rPr>
                <w:rFonts w:eastAsia="Times New Roman" w:cstheme="minorHAnsi"/>
                <w:color w:val="000000"/>
              </w:rPr>
              <w:t>30</w:t>
            </w:r>
            <w:r w:rsidRPr="00BB0AEC">
              <w:rPr>
                <w:rFonts w:eastAsia="Times New Roman" w:cstheme="minorHAnsi"/>
                <w:color w:val="000000"/>
              </w:rPr>
              <w:t>-</w:t>
            </w:r>
            <w:r>
              <w:rPr>
                <w:rFonts w:eastAsia="Times New Roman" w:cstheme="minorHAnsi"/>
                <w:color w:val="000000"/>
              </w:rPr>
              <w:t>9</w:t>
            </w:r>
            <w:r w:rsidRPr="00BB0AEC">
              <w:rPr>
                <w:rFonts w:eastAsia="Times New Roman" w:cstheme="minorHAnsi"/>
                <w:color w:val="000000"/>
              </w:rPr>
              <w:t>:</w:t>
            </w:r>
            <w:r>
              <w:rPr>
                <w:rFonts w:eastAsia="Times New Roman" w:cstheme="minorHAnsi"/>
                <w:color w:val="000000"/>
              </w:rPr>
              <w:t>55</w:t>
            </w:r>
          </w:p>
        </w:tc>
        <w:tc>
          <w:tcPr>
            <w:tcW w:w="7007" w:type="dxa"/>
            <w:hideMark/>
          </w:tcPr>
          <w:p w14:paraId="5555B4D9" w14:textId="77777777" w:rsidR="003354F9" w:rsidRPr="00BB0AEC" w:rsidRDefault="003354F9" w:rsidP="00E11619">
            <w:pPr>
              <w:jc w:val="both"/>
              <w:rPr>
                <w:rFonts w:eastAsia="Times New Roman" w:cstheme="minorHAnsi"/>
                <w:color w:val="000000"/>
              </w:rPr>
            </w:pPr>
            <w:r>
              <w:rPr>
                <w:rFonts w:eastAsia="Times New Roman" w:cstheme="minorHAnsi"/>
                <w:color w:val="000000"/>
              </w:rPr>
              <w:t>One-to-one session 2</w:t>
            </w:r>
          </w:p>
        </w:tc>
      </w:tr>
      <w:tr w:rsidR="003354F9" w:rsidRPr="00BB0AEC" w14:paraId="1E47C9E5" w14:textId="77777777" w:rsidTr="00E11619">
        <w:trPr>
          <w:trHeight w:val="255"/>
        </w:trPr>
        <w:tc>
          <w:tcPr>
            <w:tcW w:w="2235" w:type="dxa"/>
            <w:hideMark/>
          </w:tcPr>
          <w:p w14:paraId="4AC991E1" w14:textId="77777777" w:rsidR="003354F9" w:rsidRPr="00BB0AEC" w:rsidRDefault="003354F9" w:rsidP="00E11619">
            <w:pPr>
              <w:jc w:val="both"/>
              <w:rPr>
                <w:rFonts w:eastAsia="Times New Roman" w:cstheme="minorHAnsi"/>
                <w:color w:val="000000"/>
              </w:rPr>
            </w:pPr>
            <w:r>
              <w:rPr>
                <w:rFonts w:eastAsia="Times New Roman" w:cstheme="minorHAnsi"/>
                <w:color w:val="000000"/>
              </w:rPr>
              <w:t>10</w:t>
            </w:r>
            <w:r w:rsidRPr="00BB0AEC">
              <w:rPr>
                <w:rFonts w:eastAsia="Times New Roman" w:cstheme="minorHAnsi"/>
                <w:color w:val="000000"/>
              </w:rPr>
              <w:t>:</w:t>
            </w:r>
            <w:r>
              <w:rPr>
                <w:rFonts w:eastAsia="Times New Roman" w:cstheme="minorHAnsi"/>
                <w:color w:val="000000"/>
              </w:rPr>
              <w:t>0</w:t>
            </w:r>
            <w:r w:rsidRPr="00BB0AEC">
              <w:rPr>
                <w:rFonts w:eastAsia="Times New Roman" w:cstheme="minorHAnsi"/>
                <w:color w:val="000000"/>
              </w:rPr>
              <w:t>0-</w:t>
            </w:r>
            <w:r>
              <w:rPr>
                <w:rFonts w:eastAsia="Times New Roman" w:cstheme="minorHAnsi"/>
                <w:color w:val="000000"/>
              </w:rPr>
              <w:t>10:25</w:t>
            </w:r>
          </w:p>
        </w:tc>
        <w:tc>
          <w:tcPr>
            <w:tcW w:w="7007" w:type="dxa"/>
            <w:hideMark/>
          </w:tcPr>
          <w:p w14:paraId="31EE4E8A" w14:textId="77777777" w:rsidR="003354F9" w:rsidRPr="00BB0AEC" w:rsidRDefault="003354F9" w:rsidP="00E11619">
            <w:pPr>
              <w:jc w:val="both"/>
              <w:rPr>
                <w:rFonts w:eastAsia="Times New Roman" w:cstheme="minorHAnsi"/>
                <w:color w:val="000000"/>
              </w:rPr>
            </w:pPr>
            <w:r>
              <w:rPr>
                <w:rFonts w:eastAsia="Times New Roman" w:cstheme="minorHAnsi"/>
                <w:color w:val="000000"/>
              </w:rPr>
              <w:t>One-to-one session 3</w:t>
            </w:r>
          </w:p>
        </w:tc>
      </w:tr>
      <w:tr w:rsidR="003354F9" w:rsidRPr="00BB0AEC" w14:paraId="3F56231F" w14:textId="77777777" w:rsidTr="00E11619">
        <w:trPr>
          <w:trHeight w:val="255"/>
        </w:trPr>
        <w:tc>
          <w:tcPr>
            <w:tcW w:w="2235" w:type="dxa"/>
            <w:hideMark/>
          </w:tcPr>
          <w:p w14:paraId="43190DCA" w14:textId="77777777" w:rsidR="003354F9" w:rsidRPr="00BB0AEC" w:rsidRDefault="003354F9" w:rsidP="00E11619">
            <w:pPr>
              <w:jc w:val="both"/>
              <w:rPr>
                <w:rFonts w:eastAsia="Times New Roman" w:cstheme="minorHAnsi"/>
                <w:color w:val="000000"/>
              </w:rPr>
            </w:pPr>
            <w:r w:rsidRPr="00BB0AEC">
              <w:rPr>
                <w:rFonts w:eastAsia="Times New Roman" w:cstheme="minorHAnsi"/>
                <w:color w:val="000000"/>
              </w:rPr>
              <w:t>1</w:t>
            </w:r>
            <w:r>
              <w:rPr>
                <w:rFonts w:eastAsia="Times New Roman" w:cstheme="minorHAnsi"/>
                <w:color w:val="000000"/>
              </w:rPr>
              <w:t>0:30</w:t>
            </w:r>
            <w:r w:rsidRPr="00BB0AEC">
              <w:rPr>
                <w:rFonts w:eastAsia="Times New Roman" w:cstheme="minorHAnsi"/>
                <w:color w:val="000000"/>
              </w:rPr>
              <w:t>-1</w:t>
            </w:r>
            <w:r>
              <w:rPr>
                <w:rFonts w:eastAsia="Times New Roman" w:cstheme="minorHAnsi"/>
                <w:color w:val="000000"/>
              </w:rPr>
              <w:t>0:55</w:t>
            </w:r>
          </w:p>
        </w:tc>
        <w:tc>
          <w:tcPr>
            <w:tcW w:w="7007" w:type="dxa"/>
            <w:hideMark/>
          </w:tcPr>
          <w:p w14:paraId="3332CFAE" w14:textId="77777777" w:rsidR="003354F9" w:rsidRPr="00BB0AEC" w:rsidRDefault="003354F9" w:rsidP="00E11619">
            <w:pPr>
              <w:jc w:val="both"/>
              <w:rPr>
                <w:rFonts w:eastAsia="Times New Roman" w:cstheme="minorHAnsi"/>
                <w:color w:val="000000"/>
              </w:rPr>
            </w:pPr>
            <w:r>
              <w:rPr>
                <w:rFonts w:eastAsia="Times New Roman" w:cstheme="minorHAnsi"/>
                <w:color w:val="000000"/>
              </w:rPr>
              <w:t>One-to-one session 4</w:t>
            </w:r>
          </w:p>
        </w:tc>
      </w:tr>
      <w:tr w:rsidR="003354F9" w:rsidRPr="00BB0AEC" w14:paraId="69D5DC2A" w14:textId="77777777" w:rsidTr="00E11619">
        <w:trPr>
          <w:trHeight w:val="255"/>
        </w:trPr>
        <w:tc>
          <w:tcPr>
            <w:tcW w:w="2235" w:type="dxa"/>
          </w:tcPr>
          <w:p w14:paraId="668E3F17" w14:textId="77777777" w:rsidR="003354F9" w:rsidRDefault="003354F9" w:rsidP="00E11619">
            <w:pPr>
              <w:jc w:val="both"/>
              <w:rPr>
                <w:rFonts w:eastAsia="Times New Roman" w:cstheme="minorHAnsi"/>
                <w:color w:val="000000"/>
              </w:rPr>
            </w:pPr>
            <w:r>
              <w:rPr>
                <w:rFonts w:eastAsia="Times New Roman" w:cstheme="minorHAnsi"/>
                <w:color w:val="000000"/>
              </w:rPr>
              <w:t>11:00-11:25</w:t>
            </w:r>
          </w:p>
        </w:tc>
        <w:tc>
          <w:tcPr>
            <w:tcW w:w="7007" w:type="dxa"/>
          </w:tcPr>
          <w:p w14:paraId="7A174598" w14:textId="77777777" w:rsidR="003354F9" w:rsidRPr="00BB0AEC" w:rsidRDefault="003354F9" w:rsidP="00E11619">
            <w:pPr>
              <w:jc w:val="both"/>
              <w:rPr>
                <w:rFonts w:eastAsia="Times New Roman" w:cstheme="minorHAnsi"/>
                <w:color w:val="000000"/>
              </w:rPr>
            </w:pPr>
            <w:r>
              <w:rPr>
                <w:rFonts w:eastAsia="Times New Roman" w:cstheme="minorHAnsi"/>
                <w:color w:val="000000"/>
              </w:rPr>
              <w:t>One-to-one session 5</w:t>
            </w:r>
          </w:p>
        </w:tc>
      </w:tr>
      <w:tr w:rsidR="003354F9" w:rsidRPr="00BB0AEC" w14:paraId="7CA0E9BC" w14:textId="77777777" w:rsidTr="00E11619">
        <w:trPr>
          <w:trHeight w:val="255"/>
        </w:trPr>
        <w:tc>
          <w:tcPr>
            <w:tcW w:w="2235" w:type="dxa"/>
          </w:tcPr>
          <w:p w14:paraId="4C6C3284" w14:textId="77777777" w:rsidR="003354F9" w:rsidRDefault="003354F9" w:rsidP="00E11619">
            <w:pPr>
              <w:jc w:val="both"/>
              <w:rPr>
                <w:rFonts w:eastAsia="Times New Roman" w:cstheme="minorHAnsi"/>
                <w:color w:val="000000"/>
              </w:rPr>
            </w:pPr>
            <w:r>
              <w:rPr>
                <w:rFonts w:eastAsia="Times New Roman" w:cstheme="minorHAnsi"/>
                <w:color w:val="000000"/>
              </w:rPr>
              <w:t>11:30-11:55</w:t>
            </w:r>
          </w:p>
        </w:tc>
        <w:tc>
          <w:tcPr>
            <w:tcW w:w="7007" w:type="dxa"/>
          </w:tcPr>
          <w:p w14:paraId="6DDAC412" w14:textId="77777777" w:rsidR="003354F9" w:rsidRDefault="003354F9" w:rsidP="00E11619">
            <w:pPr>
              <w:jc w:val="both"/>
              <w:rPr>
                <w:rFonts w:eastAsia="Times New Roman" w:cstheme="minorHAnsi"/>
                <w:color w:val="000000"/>
              </w:rPr>
            </w:pPr>
            <w:r>
              <w:rPr>
                <w:rFonts w:eastAsia="Times New Roman" w:cstheme="minorHAnsi"/>
                <w:color w:val="000000"/>
              </w:rPr>
              <w:t>One-to-one session 6</w:t>
            </w:r>
          </w:p>
        </w:tc>
      </w:tr>
      <w:tr w:rsidR="003354F9" w:rsidRPr="00BB0AEC" w14:paraId="0265FF30" w14:textId="77777777" w:rsidTr="00E11619">
        <w:trPr>
          <w:trHeight w:val="255"/>
        </w:trPr>
        <w:tc>
          <w:tcPr>
            <w:tcW w:w="2235" w:type="dxa"/>
          </w:tcPr>
          <w:p w14:paraId="4433D399" w14:textId="77777777" w:rsidR="003354F9" w:rsidRDefault="003354F9" w:rsidP="00E11619">
            <w:pPr>
              <w:jc w:val="both"/>
              <w:rPr>
                <w:rFonts w:eastAsia="Times New Roman" w:cstheme="minorHAnsi"/>
                <w:color w:val="000000"/>
              </w:rPr>
            </w:pPr>
            <w:r>
              <w:rPr>
                <w:rFonts w:eastAsia="Times New Roman" w:cstheme="minorHAnsi"/>
                <w:color w:val="000000"/>
              </w:rPr>
              <w:lastRenderedPageBreak/>
              <w:t>13:00-13:25</w:t>
            </w:r>
          </w:p>
        </w:tc>
        <w:tc>
          <w:tcPr>
            <w:tcW w:w="7007" w:type="dxa"/>
          </w:tcPr>
          <w:p w14:paraId="134969A1" w14:textId="77777777" w:rsidR="003354F9" w:rsidRDefault="003354F9" w:rsidP="00E11619">
            <w:pPr>
              <w:jc w:val="both"/>
              <w:rPr>
                <w:rFonts w:eastAsia="Times New Roman" w:cstheme="minorHAnsi"/>
                <w:color w:val="000000"/>
              </w:rPr>
            </w:pPr>
            <w:r>
              <w:rPr>
                <w:rFonts w:eastAsia="Times New Roman" w:cstheme="minorHAnsi"/>
                <w:color w:val="000000"/>
              </w:rPr>
              <w:t>One-to-one session 7</w:t>
            </w:r>
          </w:p>
        </w:tc>
      </w:tr>
      <w:tr w:rsidR="003354F9" w:rsidRPr="00BB0AEC" w14:paraId="65FF2841" w14:textId="77777777" w:rsidTr="00E11619">
        <w:trPr>
          <w:trHeight w:val="255"/>
        </w:trPr>
        <w:tc>
          <w:tcPr>
            <w:tcW w:w="2235" w:type="dxa"/>
          </w:tcPr>
          <w:p w14:paraId="1DFB82AC" w14:textId="77777777" w:rsidR="003354F9" w:rsidRDefault="003354F9" w:rsidP="00E11619">
            <w:pPr>
              <w:jc w:val="both"/>
              <w:rPr>
                <w:rFonts w:eastAsia="Times New Roman" w:cstheme="minorHAnsi"/>
                <w:color w:val="000000"/>
              </w:rPr>
            </w:pPr>
            <w:r>
              <w:rPr>
                <w:rFonts w:eastAsia="Times New Roman" w:cstheme="minorHAnsi"/>
                <w:color w:val="000000"/>
              </w:rPr>
              <w:t>13:30-13:55</w:t>
            </w:r>
          </w:p>
        </w:tc>
        <w:tc>
          <w:tcPr>
            <w:tcW w:w="7007" w:type="dxa"/>
          </w:tcPr>
          <w:p w14:paraId="54D0B6BC" w14:textId="77777777" w:rsidR="003354F9" w:rsidRDefault="003354F9" w:rsidP="00E11619">
            <w:pPr>
              <w:jc w:val="both"/>
              <w:rPr>
                <w:rFonts w:eastAsia="Times New Roman" w:cstheme="minorHAnsi"/>
                <w:color w:val="000000"/>
              </w:rPr>
            </w:pPr>
            <w:r>
              <w:rPr>
                <w:rFonts w:eastAsia="Times New Roman" w:cstheme="minorHAnsi"/>
                <w:color w:val="000000"/>
              </w:rPr>
              <w:t>One-to-one session 8</w:t>
            </w:r>
          </w:p>
        </w:tc>
      </w:tr>
    </w:tbl>
    <w:p w14:paraId="3F618518" w14:textId="1F138358" w:rsidR="003354F9" w:rsidRPr="003354F9" w:rsidRDefault="003354F9" w:rsidP="003354F9">
      <w:pPr>
        <w:spacing w:line="240" w:lineRule="auto"/>
        <w:jc w:val="both"/>
      </w:pPr>
      <w:r>
        <w:t xml:space="preserve">Please contact </w:t>
      </w:r>
      <w:r w:rsidRPr="00223ACA">
        <w:t>Linda Milne (</w:t>
      </w:r>
      <w:hyperlink r:id="rId8" w:history="1">
        <w:r w:rsidRPr="00897D30">
          <w:rPr>
            <w:rStyle w:val="Hyperlink"/>
          </w:rPr>
          <w:t>linda.milne@hutton.ac.uk</w:t>
        </w:r>
      </w:hyperlink>
      <w:r w:rsidRPr="00223ACA">
        <w:t>)</w:t>
      </w:r>
      <w:r>
        <w:t xml:space="preserve"> to reserve a place for one-to-one session.</w:t>
      </w:r>
    </w:p>
    <w:p w14:paraId="74A426FC" w14:textId="59557B21" w:rsidR="007C7B42" w:rsidRPr="007C7B42" w:rsidRDefault="007C7B42" w:rsidP="007C7B42">
      <w:pPr>
        <w:pStyle w:val="Heading1"/>
        <w:jc w:val="both"/>
      </w:pPr>
      <w:r w:rsidRPr="007C7B42">
        <w:rPr>
          <w:bCs/>
        </w:rPr>
        <w:t>Workshop organiser</w:t>
      </w:r>
    </w:p>
    <w:p w14:paraId="168BC15F" w14:textId="5E06A242" w:rsidR="007C7B42" w:rsidRDefault="007C7B42" w:rsidP="007C7B42">
      <w:pPr>
        <w:contextualSpacing/>
        <w:jc w:val="both"/>
      </w:pPr>
      <w:r w:rsidRPr="007C7B42">
        <w:t>Wenbin Guo</w:t>
      </w:r>
      <w:r>
        <w:t xml:space="preserve">, </w:t>
      </w:r>
      <w:r w:rsidRPr="007C7B42">
        <w:t>Linda Milne</w:t>
      </w:r>
      <w:r>
        <w:t xml:space="preserve">, </w:t>
      </w:r>
      <w:r w:rsidRPr="007C7B42">
        <w:t xml:space="preserve">Runxuan Zhang </w:t>
      </w:r>
      <w:r>
        <w:t xml:space="preserve">and </w:t>
      </w:r>
      <w:r w:rsidRPr="007C7B42">
        <w:t>Iain Milne</w:t>
      </w:r>
      <w:r>
        <w:t xml:space="preserve"> from </w:t>
      </w:r>
      <w:r w:rsidRPr="007C7B42">
        <w:t>Information &amp; Computational</w:t>
      </w:r>
      <w:r>
        <w:t xml:space="preserve"> </w:t>
      </w:r>
      <w:r w:rsidRPr="007C7B42">
        <w:t>Sciences</w:t>
      </w:r>
      <w:r>
        <w:t xml:space="preserve"> at the James Hutton Institute.</w:t>
      </w:r>
    </w:p>
    <w:p w14:paraId="3F8BAF58" w14:textId="31DF2415" w:rsidR="007C7B42" w:rsidRDefault="005F474A" w:rsidP="00DC0ABE">
      <w:pPr>
        <w:pStyle w:val="Heading1"/>
      </w:pPr>
      <w:r>
        <w:t>Sponsors</w:t>
      </w:r>
    </w:p>
    <w:p w14:paraId="4111415F" w14:textId="2C9C83FF" w:rsidR="007C7B42" w:rsidRDefault="005F474A" w:rsidP="00DC0ABE">
      <w:pPr>
        <w:contextualSpacing/>
        <w:jc w:val="both"/>
      </w:pPr>
      <w:r>
        <w:t xml:space="preserve">With thanks to </w:t>
      </w:r>
      <w:r w:rsidR="005A1C85">
        <w:t>f</w:t>
      </w:r>
      <w:r w:rsidR="000E0965">
        <w:t>unding form</w:t>
      </w:r>
      <w:r>
        <w:t xml:space="preserve"> SEFAR</w:t>
      </w:r>
      <w:r w:rsidR="00152561">
        <w:t>I</w:t>
      </w:r>
      <w:r>
        <w:t xml:space="preserve"> Gateway</w:t>
      </w:r>
      <w:r w:rsidR="00DC0ABE">
        <w:t>.</w:t>
      </w:r>
    </w:p>
    <w:p w14:paraId="38BE355C" w14:textId="5AE93E8B" w:rsidR="005F3241" w:rsidRDefault="005F3241" w:rsidP="007C7B42">
      <w:pPr>
        <w:pStyle w:val="Heading1"/>
        <w:spacing w:line="240" w:lineRule="auto"/>
        <w:jc w:val="both"/>
      </w:pPr>
      <w:r w:rsidRPr="005F3241">
        <w:t>Meeting recording – Privacy notice</w:t>
      </w:r>
    </w:p>
    <w:p w14:paraId="21349335" w14:textId="75116EC1" w:rsidR="005F3241" w:rsidRPr="005F3241" w:rsidRDefault="0080414E" w:rsidP="007C7B42">
      <w:pPr>
        <w:numPr>
          <w:ilvl w:val="0"/>
          <w:numId w:val="4"/>
        </w:numPr>
        <w:spacing w:line="240" w:lineRule="auto"/>
        <w:jc w:val="both"/>
      </w:pPr>
      <w:r>
        <w:t xml:space="preserve">Please </w:t>
      </w:r>
      <w:r w:rsidR="005F3241" w:rsidRPr="005F3241">
        <w:rPr>
          <w:lang w:val="en-US"/>
        </w:rPr>
        <w:t xml:space="preserve">note that this workshop is being filmed and the recording will be made available online for you to revise.  </w:t>
      </w:r>
    </w:p>
    <w:p w14:paraId="79002CC5" w14:textId="77777777" w:rsidR="005F3241" w:rsidRPr="005F3241" w:rsidRDefault="005F3241" w:rsidP="007C7B42">
      <w:pPr>
        <w:numPr>
          <w:ilvl w:val="0"/>
          <w:numId w:val="4"/>
        </w:numPr>
        <w:spacing w:line="240" w:lineRule="auto"/>
        <w:jc w:val="both"/>
      </w:pPr>
      <w:r w:rsidRPr="005F3241">
        <w:rPr>
          <w:lang w:val="en-US"/>
        </w:rPr>
        <w:t xml:space="preserve">We cannot guarantee that your image will not be recorded during the workshop. If you do not want to be filmed, you could turn-off your video. We will </w:t>
      </w:r>
      <w:r w:rsidRPr="005F3241">
        <w:t xml:space="preserve">mask all the personal images before making the video publicly available. </w:t>
      </w:r>
    </w:p>
    <w:p w14:paraId="16C27D93" w14:textId="77777777" w:rsidR="005F3241" w:rsidRPr="005F3241" w:rsidRDefault="005F3241" w:rsidP="007C7B42">
      <w:pPr>
        <w:numPr>
          <w:ilvl w:val="0"/>
          <w:numId w:val="4"/>
        </w:numPr>
        <w:spacing w:line="240" w:lineRule="auto"/>
        <w:jc w:val="both"/>
      </w:pPr>
      <w:r w:rsidRPr="005F3241">
        <w:t xml:space="preserve">To minimise the background noise, we will mute your microphone during the presentations.   </w:t>
      </w:r>
    </w:p>
    <w:p w14:paraId="347E7797" w14:textId="6593E70B" w:rsidR="005F3241" w:rsidRDefault="004110E1" w:rsidP="007C7B42">
      <w:pPr>
        <w:pStyle w:val="Heading1"/>
        <w:spacing w:line="240" w:lineRule="auto"/>
        <w:jc w:val="both"/>
      </w:pPr>
      <w:r>
        <w:t>Q &amp; A</w:t>
      </w:r>
    </w:p>
    <w:p w14:paraId="02466042" w14:textId="77777777" w:rsidR="004110E1" w:rsidRPr="004110E1" w:rsidRDefault="004110E1" w:rsidP="007C7B42">
      <w:pPr>
        <w:numPr>
          <w:ilvl w:val="0"/>
          <w:numId w:val="6"/>
        </w:numPr>
        <w:spacing w:line="240" w:lineRule="auto"/>
        <w:jc w:val="both"/>
      </w:pPr>
      <w:r w:rsidRPr="004110E1">
        <w:t>We will leave time for Q &amp; A after each presentation.</w:t>
      </w:r>
    </w:p>
    <w:p w14:paraId="60E774D4" w14:textId="77777777" w:rsidR="004110E1" w:rsidRPr="004110E1" w:rsidRDefault="004110E1" w:rsidP="007C7B42">
      <w:pPr>
        <w:numPr>
          <w:ilvl w:val="0"/>
          <w:numId w:val="6"/>
        </w:numPr>
        <w:spacing w:line="240" w:lineRule="auto"/>
        <w:jc w:val="both"/>
      </w:pPr>
      <w:r w:rsidRPr="004110E1">
        <w:t xml:space="preserve">You can also leave your questions in the chat box, start with Q: </w:t>
      </w:r>
      <w:proofErr w:type="spellStart"/>
      <w:r w:rsidRPr="004110E1">
        <w:t>xxxx</w:t>
      </w:r>
      <w:proofErr w:type="spellEnd"/>
      <w:r w:rsidRPr="004110E1">
        <w:t xml:space="preserve">. We will answer questions from the beginning to the end. </w:t>
      </w:r>
    </w:p>
    <w:p w14:paraId="2A79D358" w14:textId="77777777" w:rsidR="004110E1" w:rsidRPr="004110E1" w:rsidRDefault="004110E1" w:rsidP="007C7B42">
      <w:pPr>
        <w:numPr>
          <w:ilvl w:val="0"/>
          <w:numId w:val="6"/>
        </w:numPr>
        <w:spacing w:line="240" w:lineRule="auto"/>
        <w:jc w:val="both"/>
      </w:pPr>
      <w:r w:rsidRPr="004110E1">
        <w:t xml:space="preserve">If time doesn't permit, we will make summary of the Q &amp; A in the chat box and make it available online after the workshop. </w:t>
      </w:r>
    </w:p>
    <w:p w14:paraId="04A4B212" w14:textId="40C590D0" w:rsidR="004110E1" w:rsidRDefault="004110E1" w:rsidP="007C7B42">
      <w:pPr>
        <w:numPr>
          <w:ilvl w:val="0"/>
          <w:numId w:val="6"/>
        </w:numPr>
        <w:spacing w:line="240" w:lineRule="auto"/>
        <w:jc w:val="both"/>
      </w:pPr>
      <w:r w:rsidRPr="004110E1">
        <w:t xml:space="preserve">You can also post your question on the google groups: </w:t>
      </w:r>
      <w:hyperlink r:id="rId9" w:history="1">
        <w:r w:rsidRPr="004110E1">
          <w:rPr>
            <w:rStyle w:val="Hyperlink"/>
          </w:rPr>
          <w:t>https://groups.google.com/g/3d-rna-seq-app-user-group</w:t>
        </w:r>
      </w:hyperlink>
    </w:p>
    <w:p w14:paraId="36902418" w14:textId="76F05C82" w:rsidR="00791030" w:rsidRDefault="00205B0C" w:rsidP="007C7B42">
      <w:pPr>
        <w:pStyle w:val="Heading1"/>
        <w:spacing w:line="240" w:lineRule="auto"/>
        <w:jc w:val="both"/>
      </w:pPr>
      <w:r w:rsidRPr="00205B0C">
        <w:t>User</w:t>
      </w:r>
      <w:r>
        <w:t xml:space="preserve"> </w:t>
      </w:r>
      <w:r w:rsidRPr="00205B0C">
        <w:t>guides</w:t>
      </w:r>
      <w:r>
        <w:t xml:space="preserve"> </w:t>
      </w:r>
    </w:p>
    <w:p w14:paraId="314466EF" w14:textId="77777777" w:rsidR="0042755E" w:rsidRPr="0042755E" w:rsidRDefault="0042755E" w:rsidP="007C7B42">
      <w:pPr>
        <w:spacing w:line="240" w:lineRule="auto"/>
        <w:jc w:val="both"/>
      </w:pPr>
      <w:r w:rsidRPr="0042755E">
        <w:t>Don’t worry if you get lost in the workshop</w:t>
      </w:r>
    </w:p>
    <w:p w14:paraId="282D9EAA" w14:textId="77777777" w:rsidR="0042755E" w:rsidRPr="0042755E" w:rsidRDefault="0042755E" w:rsidP="007C7B42">
      <w:pPr>
        <w:numPr>
          <w:ilvl w:val="0"/>
          <w:numId w:val="9"/>
        </w:numPr>
        <w:spacing w:line="240" w:lineRule="auto"/>
        <w:jc w:val="both"/>
      </w:pPr>
      <w:r w:rsidRPr="0042755E">
        <w:t>Recording will be made available online</w:t>
      </w:r>
    </w:p>
    <w:p w14:paraId="792CB04D" w14:textId="0CA17290" w:rsidR="0042755E" w:rsidRPr="0042755E" w:rsidRDefault="0042755E" w:rsidP="007C7B42">
      <w:pPr>
        <w:numPr>
          <w:ilvl w:val="0"/>
          <w:numId w:val="9"/>
        </w:numPr>
        <w:spacing w:line="240" w:lineRule="auto"/>
        <w:jc w:val="both"/>
      </w:pPr>
      <w:r w:rsidRPr="0042755E">
        <w:t xml:space="preserve">Github: </w:t>
      </w:r>
      <w:hyperlink r:id="rId10" w:history="1">
        <w:r w:rsidRPr="0042755E">
          <w:rPr>
            <w:rStyle w:val="Hyperlink"/>
          </w:rPr>
          <w:t>https://github.com/wyguo/ThreeDRNAseq</w:t>
        </w:r>
      </w:hyperlink>
      <w:r w:rsidRPr="0042755E">
        <w:t xml:space="preserve"> </w:t>
      </w:r>
    </w:p>
    <w:p w14:paraId="0B03F0B7" w14:textId="40852204" w:rsidR="0042755E" w:rsidRPr="0042755E" w:rsidRDefault="0042755E" w:rsidP="007C7B42">
      <w:pPr>
        <w:numPr>
          <w:ilvl w:val="0"/>
          <w:numId w:val="9"/>
        </w:numPr>
        <w:spacing w:line="240" w:lineRule="auto"/>
        <w:jc w:val="both"/>
      </w:pPr>
      <w:r w:rsidRPr="0042755E">
        <w:t>User manual :</w:t>
      </w:r>
      <w:r w:rsidR="00674E90">
        <w:t xml:space="preserve"> </w:t>
      </w:r>
      <w:hyperlink r:id="rId11" w:history="1">
        <w:r w:rsidR="00674E90" w:rsidRPr="00897D30">
          <w:rPr>
            <w:rStyle w:val="Hyperlink"/>
          </w:rPr>
          <w:t>https://github.com/wyguo/ThreeDRNAseq/tree/master/vignettes/user_manuals</w:t>
        </w:r>
      </w:hyperlink>
    </w:p>
    <w:p w14:paraId="31364A30" w14:textId="77777777" w:rsidR="0042755E" w:rsidRPr="0042755E" w:rsidRDefault="0042755E" w:rsidP="007C7B42">
      <w:pPr>
        <w:numPr>
          <w:ilvl w:val="0"/>
          <w:numId w:val="9"/>
        </w:numPr>
        <w:spacing w:line="240" w:lineRule="auto"/>
        <w:jc w:val="both"/>
      </w:pPr>
      <w:r w:rsidRPr="0042755E">
        <w:t xml:space="preserve">YouTube video: </w:t>
      </w:r>
      <w:hyperlink r:id="rId12" w:history="1">
        <w:r w:rsidRPr="0042755E">
          <w:rPr>
            <w:rStyle w:val="Hyperlink"/>
          </w:rPr>
          <w:t>https://www.youtube.com/watch?v=rqeXECX1-T4</w:t>
        </w:r>
      </w:hyperlink>
      <w:r w:rsidRPr="0042755E">
        <w:t xml:space="preserve"> </w:t>
      </w:r>
    </w:p>
    <w:p w14:paraId="0AC8E5A3" w14:textId="77777777" w:rsidR="0042755E" w:rsidRPr="0042755E" w:rsidRDefault="0042755E" w:rsidP="007C7B42">
      <w:pPr>
        <w:numPr>
          <w:ilvl w:val="0"/>
          <w:numId w:val="9"/>
        </w:numPr>
        <w:spacing w:line="240" w:lineRule="auto"/>
        <w:jc w:val="both"/>
      </w:pPr>
      <w:r w:rsidRPr="0042755E">
        <w:t xml:space="preserve">Google groups: </w:t>
      </w:r>
      <w:hyperlink r:id="rId13" w:history="1">
        <w:r w:rsidRPr="0042755E">
          <w:rPr>
            <w:rStyle w:val="Hyperlink"/>
          </w:rPr>
          <w:t>https://groups.google.com/g/3d-rna-seq-app-user-group</w:t>
        </w:r>
      </w:hyperlink>
    </w:p>
    <w:sectPr w:rsidR="0042755E" w:rsidRPr="004275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A3A24" w14:textId="77777777" w:rsidR="005C5136" w:rsidRDefault="005C5136" w:rsidP="009E546F">
      <w:pPr>
        <w:spacing w:after="0" w:line="240" w:lineRule="auto"/>
      </w:pPr>
      <w:r>
        <w:separator/>
      </w:r>
    </w:p>
  </w:endnote>
  <w:endnote w:type="continuationSeparator" w:id="0">
    <w:p w14:paraId="0E247C6D" w14:textId="77777777" w:rsidR="005C5136" w:rsidRDefault="005C5136" w:rsidP="009E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9A459" w14:textId="77777777" w:rsidR="005C5136" w:rsidRDefault="005C5136" w:rsidP="009E546F">
      <w:pPr>
        <w:spacing w:after="0" w:line="240" w:lineRule="auto"/>
      </w:pPr>
      <w:r>
        <w:separator/>
      </w:r>
    </w:p>
  </w:footnote>
  <w:footnote w:type="continuationSeparator" w:id="0">
    <w:p w14:paraId="4ECD5619" w14:textId="77777777" w:rsidR="005C5136" w:rsidRDefault="005C5136" w:rsidP="009E5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20747"/>
    <w:multiLevelType w:val="hybridMultilevel"/>
    <w:tmpl w:val="C2500C54"/>
    <w:lvl w:ilvl="0" w:tplc="08090003">
      <w:start w:val="1"/>
      <w:numFmt w:val="bullet"/>
      <w:lvlText w:val="o"/>
      <w:lvlJc w:val="left"/>
      <w:pPr>
        <w:tabs>
          <w:tab w:val="num" w:pos="360"/>
        </w:tabs>
        <w:ind w:left="360" w:hanging="360"/>
      </w:pPr>
      <w:rPr>
        <w:rFonts w:ascii="Courier New" w:hAnsi="Courier New" w:cs="Courier New" w:hint="default"/>
      </w:rPr>
    </w:lvl>
    <w:lvl w:ilvl="1" w:tplc="5EE4AD6E" w:tentative="1">
      <w:start w:val="1"/>
      <w:numFmt w:val="bullet"/>
      <w:lvlText w:val=""/>
      <w:lvlJc w:val="left"/>
      <w:pPr>
        <w:tabs>
          <w:tab w:val="num" w:pos="1080"/>
        </w:tabs>
        <w:ind w:left="1080" w:hanging="360"/>
      </w:pPr>
      <w:rPr>
        <w:rFonts w:ascii="Wingdings" w:hAnsi="Wingdings" w:hint="default"/>
      </w:rPr>
    </w:lvl>
    <w:lvl w:ilvl="2" w:tplc="E0B41450" w:tentative="1">
      <w:start w:val="1"/>
      <w:numFmt w:val="bullet"/>
      <w:lvlText w:val=""/>
      <w:lvlJc w:val="left"/>
      <w:pPr>
        <w:tabs>
          <w:tab w:val="num" w:pos="1800"/>
        </w:tabs>
        <w:ind w:left="1800" w:hanging="360"/>
      </w:pPr>
      <w:rPr>
        <w:rFonts w:ascii="Wingdings" w:hAnsi="Wingdings" w:hint="default"/>
      </w:rPr>
    </w:lvl>
    <w:lvl w:ilvl="3" w:tplc="A8347198" w:tentative="1">
      <w:start w:val="1"/>
      <w:numFmt w:val="bullet"/>
      <w:lvlText w:val=""/>
      <w:lvlJc w:val="left"/>
      <w:pPr>
        <w:tabs>
          <w:tab w:val="num" w:pos="2520"/>
        </w:tabs>
        <w:ind w:left="2520" w:hanging="360"/>
      </w:pPr>
      <w:rPr>
        <w:rFonts w:ascii="Wingdings" w:hAnsi="Wingdings" w:hint="default"/>
      </w:rPr>
    </w:lvl>
    <w:lvl w:ilvl="4" w:tplc="656423B4" w:tentative="1">
      <w:start w:val="1"/>
      <w:numFmt w:val="bullet"/>
      <w:lvlText w:val=""/>
      <w:lvlJc w:val="left"/>
      <w:pPr>
        <w:tabs>
          <w:tab w:val="num" w:pos="3240"/>
        </w:tabs>
        <w:ind w:left="3240" w:hanging="360"/>
      </w:pPr>
      <w:rPr>
        <w:rFonts w:ascii="Wingdings" w:hAnsi="Wingdings" w:hint="default"/>
      </w:rPr>
    </w:lvl>
    <w:lvl w:ilvl="5" w:tplc="32681D84" w:tentative="1">
      <w:start w:val="1"/>
      <w:numFmt w:val="bullet"/>
      <w:lvlText w:val=""/>
      <w:lvlJc w:val="left"/>
      <w:pPr>
        <w:tabs>
          <w:tab w:val="num" w:pos="3960"/>
        </w:tabs>
        <w:ind w:left="3960" w:hanging="360"/>
      </w:pPr>
      <w:rPr>
        <w:rFonts w:ascii="Wingdings" w:hAnsi="Wingdings" w:hint="default"/>
      </w:rPr>
    </w:lvl>
    <w:lvl w:ilvl="6" w:tplc="BEA69078" w:tentative="1">
      <w:start w:val="1"/>
      <w:numFmt w:val="bullet"/>
      <w:lvlText w:val=""/>
      <w:lvlJc w:val="left"/>
      <w:pPr>
        <w:tabs>
          <w:tab w:val="num" w:pos="4680"/>
        </w:tabs>
        <w:ind w:left="4680" w:hanging="360"/>
      </w:pPr>
      <w:rPr>
        <w:rFonts w:ascii="Wingdings" w:hAnsi="Wingdings" w:hint="default"/>
      </w:rPr>
    </w:lvl>
    <w:lvl w:ilvl="7" w:tplc="D3B8D050" w:tentative="1">
      <w:start w:val="1"/>
      <w:numFmt w:val="bullet"/>
      <w:lvlText w:val=""/>
      <w:lvlJc w:val="left"/>
      <w:pPr>
        <w:tabs>
          <w:tab w:val="num" w:pos="5400"/>
        </w:tabs>
        <w:ind w:left="5400" w:hanging="360"/>
      </w:pPr>
      <w:rPr>
        <w:rFonts w:ascii="Wingdings" w:hAnsi="Wingdings" w:hint="default"/>
      </w:rPr>
    </w:lvl>
    <w:lvl w:ilvl="8" w:tplc="20C4807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F122A9"/>
    <w:multiLevelType w:val="hybridMultilevel"/>
    <w:tmpl w:val="E8BAD45E"/>
    <w:lvl w:ilvl="0" w:tplc="BFAA642C">
      <w:start w:val="1"/>
      <w:numFmt w:val="bullet"/>
      <w:lvlText w:val=""/>
      <w:lvlJc w:val="left"/>
      <w:pPr>
        <w:tabs>
          <w:tab w:val="num" w:pos="720"/>
        </w:tabs>
        <w:ind w:left="720" w:hanging="360"/>
      </w:pPr>
      <w:rPr>
        <w:rFonts w:ascii="Wingdings" w:hAnsi="Wingdings" w:hint="default"/>
      </w:rPr>
    </w:lvl>
    <w:lvl w:ilvl="1" w:tplc="64662688" w:tentative="1">
      <w:start w:val="1"/>
      <w:numFmt w:val="bullet"/>
      <w:lvlText w:val=""/>
      <w:lvlJc w:val="left"/>
      <w:pPr>
        <w:tabs>
          <w:tab w:val="num" w:pos="1440"/>
        </w:tabs>
        <w:ind w:left="1440" w:hanging="360"/>
      </w:pPr>
      <w:rPr>
        <w:rFonts w:ascii="Wingdings" w:hAnsi="Wingdings" w:hint="default"/>
      </w:rPr>
    </w:lvl>
    <w:lvl w:ilvl="2" w:tplc="9E3284F0" w:tentative="1">
      <w:start w:val="1"/>
      <w:numFmt w:val="bullet"/>
      <w:lvlText w:val=""/>
      <w:lvlJc w:val="left"/>
      <w:pPr>
        <w:tabs>
          <w:tab w:val="num" w:pos="2160"/>
        </w:tabs>
        <w:ind w:left="2160" w:hanging="360"/>
      </w:pPr>
      <w:rPr>
        <w:rFonts w:ascii="Wingdings" w:hAnsi="Wingdings" w:hint="default"/>
      </w:rPr>
    </w:lvl>
    <w:lvl w:ilvl="3" w:tplc="8C02B2FC" w:tentative="1">
      <w:start w:val="1"/>
      <w:numFmt w:val="bullet"/>
      <w:lvlText w:val=""/>
      <w:lvlJc w:val="left"/>
      <w:pPr>
        <w:tabs>
          <w:tab w:val="num" w:pos="2880"/>
        </w:tabs>
        <w:ind w:left="2880" w:hanging="360"/>
      </w:pPr>
      <w:rPr>
        <w:rFonts w:ascii="Wingdings" w:hAnsi="Wingdings" w:hint="default"/>
      </w:rPr>
    </w:lvl>
    <w:lvl w:ilvl="4" w:tplc="0D083104" w:tentative="1">
      <w:start w:val="1"/>
      <w:numFmt w:val="bullet"/>
      <w:lvlText w:val=""/>
      <w:lvlJc w:val="left"/>
      <w:pPr>
        <w:tabs>
          <w:tab w:val="num" w:pos="3600"/>
        </w:tabs>
        <w:ind w:left="3600" w:hanging="360"/>
      </w:pPr>
      <w:rPr>
        <w:rFonts w:ascii="Wingdings" w:hAnsi="Wingdings" w:hint="default"/>
      </w:rPr>
    </w:lvl>
    <w:lvl w:ilvl="5" w:tplc="DBCA8B3C" w:tentative="1">
      <w:start w:val="1"/>
      <w:numFmt w:val="bullet"/>
      <w:lvlText w:val=""/>
      <w:lvlJc w:val="left"/>
      <w:pPr>
        <w:tabs>
          <w:tab w:val="num" w:pos="4320"/>
        </w:tabs>
        <w:ind w:left="4320" w:hanging="360"/>
      </w:pPr>
      <w:rPr>
        <w:rFonts w:ascii="Wingdings" w:hAnsi="Wingdings" w:hint="default"/>
      </w:rPr>
    </w:lvl>
    <w:lvl w:ilvl="6" w:tplc="ED3A882C" w:tentative="1">
      <w:start w:val="1"/>
      <w:numFmt w:val="bullet"/>
      <w:lvlText w:val=""/>
      <w:lvlJc w:val="left"/>
      <w:pPr>
        <w:tabs>
          <w:tab w:val="num" w:pos="5040"/>
        </w:tabs>
        <w:ind w:left="5040" w:hanging="360"/>
      </w:pPr>
      <w:rPr>
        <w:rFonts w:ascii="Wingdings" w:hAnsi="Wingdings" w:hint="default"/>
      </w:rPr>
    </w:lvl>
    <w:lvl w:ilvl="7" w:tplc="97B2040C" w:tentative="1">
      <w:start w:val="1"/>
      <w:numFmt w:val="bullet"/>
      <w:lvlText w:val=""/>
      <w:lvlJc w:val="left"/>
      <w:pPr>
        <w:tabs>
          <w:tab w:val="num" w:pos="5760"/>
        </w:tabs>
        <w:ind w:left="5760" w:hanging="360"/>
      </w:pPr>
      <w:rPr>
        <w:rFonts w:ascii="Wingdings" w:hAnsi="Wingdings" w:hint="default"/>
      </w:rPr>
    </w:lvl>
    <w:lvl w:ilvl="8" w:tplc="BF0E02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B5921"/>
    <w:multiLevelType w:val="hybridMultilevel"/>
    <w:tmpl w:val="17FA4B86"/>
    <w:lvl w:ilvl="0" w:tplc="C3926328">
      <w:start w:val="1"/>
      <w:numFmt w:val="bullet"/>
      <w:lvlText w:val=""/>
      <w:lvlJc w:val="left"/>
      <w:pPr>
        <w:tabs>
          <w:tab w:val="num" w:pos="720"/>
        </w:tabs>
        <w:ind w:left="720" w:hanging="360"/>
      </w:pPr>
      <w:rPr>
        <w:rFonts w:ascii="Wingdings" w:hAnsi="Wingdings" w:hint="default"/>
      </w:rPr>
    </w:lvl>
    <w:lvl w:ilvl="1" w:tplc="5EE4AD6E" w:tentative="1">
      <w:start w:val="1"/>
      <w:numFmt w:val="bullet"/>
      <w:lvlText w:val=""/>
      <w:lvlJc w:val="left"/>
      <w:pPr>
        <w:tabs>
          <w:tab w:val="num" w:pos="1440"/>
        </w:tabs>
        <w:ind w:left="1440" w:hanging="360"/>
      </w:pPr>
      <w:rPr>
        <w:rFonts w:ascii="Wingdings" w:hAnsi="Wingdings" w:hint="default"/>
      </w:rPr>
    </w:lvl>
    <w:lvl w:ilvl="2" w:tplc="E0B41450" w:tentative="1">
      <w:start w:val="1"/>
      <w:numFmt w:val="bullet"/>
      <w:lvlText w:val=""/>
      <w:lvlJc w:val="left"/>
      <w:pPr>
        <w:tabs>
          <w:tab w:val="num" w:pos="2160"/>
        </w:tabs>
        <w:ind w:left="2160" w:hanging="360"/>
      </w:pPr>
      <w:rPr>
        <w:rFonts w:ascii="Wingdings" w:hAnsi="Wingdings" w:hint="default"/>
      </w:rPr>
    </w:lvl>
    <w:lvl w:ilvl="3" w:tplc="A8347198" w:tentative="1">
      <w:start w:val="1"/>
      <w:numFmt w:val="bullet"/>
      <w:lvlText w:val=""/>
      <w:lvlJc w:val="left"/>
      <w:pPr>
        <w:tabs>
          <w:tab w:val="num" w:pos="2880"/>
        </w:tabs>
        <w:ind w:left="2880" w:hanging="360"/>
      </w:pPr>
      <w:rPr>
        <w:rFonts w:ascii="Wingdings" w:hAnsi="Wingdings" w:hint="default"/>
      </w:rPr>
    </w:lvl>
    <w:lvl w:ilvl="4" w:tplc="656423B4" w:tentative="1">
      <w:start w:val="1"/>
      <w:numFmt w:val="bullet"/>
      <w:lvlText w:val=""/>
      <w:lvlJc w:val="left"/>
      <w:pPr>
        <w:tabs>
          <w:tab w:val="num" w:pos="3600"/>
        </w:tabs>
        <w:ind w:left="3600" w:hanging="360"/>
      </w:pPr>
      <w:rPr>
        <w:rFonts w:ascii="Wingdings" w:hAnsi="Wingdings" w:hint="default"/>
      </w:rPr>
    </w:lvl>
    <w:lvl w:ilvl="5" w:tplc="32681D84" w:tentative="1">
      <w:start w:val="1"/>
      <w:numFmt w:val="bullet"/>
      <w:lvlText w:val=""/>
      <w:lvlJc w:val="left"/>
      <w:pPr>
        <w:tabs>
          <w:tab w:val="num" w:pos="4320"/>
        </w:tabs>
        <w:ind w:left="4320" w:hanging="360"/>
      </w:pPr>
      <w:rPr>
        <w:rFonts w:ascii="Wingdings" w:hAnsi="Wingdings" w:hint="default"/>
      </w:rPr>
    </w:lvl>
    <w:lvl w:ilvl="6" w:tplc="BEA69078" w:tentative="1">
      <w:start w:val="1"/>
      <w:numFmt w:val="bullet"/>
      <w:lvlText w:val=""/>
      <w:lvlJc w:val="left"/>
      <w:pPr>
        <w:tabs>
          <w:tab w:val="num" w:pos="5040"/>
        </w:tabs>
        <w:ind w:left="5040" w:hanging="360"/>
      </w:pPr>
      <w:rPr>
        <w:rFonts w:ascii="Wingdings" w:hAnsi="Wingdings" w:hint="default"/>
      </w:rPr>
    </w:lvl>
    <w:lvl w:ilvl="7" w:tplc="D3B8D050" w:tentative="1">
      <w:start w:val="1"/>
      <w:numFmt w:val="bullet"/>
      <w:lvlText w:val=""/>
      <w:lvlJc w:val="left"/>
      <w:pPr>
        <w:tabs>
          <w:tab w:val="num" w:pos="5760"/>
        </w:tabs>
        <w:ind w:left="5760" w:hanging="360"/>
      </w:pPr>
      <w:rPr>
        <w:rFonts w:ascii="Wingdings" w:hAnsi="Wingdings" w:hint="default"/>
      </w:rPr>
    </w:lvl>
    <w:lvl w:ilvl="8" w:tplc="20C480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353805"/>
    <w:multiLevelType w:val="hybridMultilevel"/>
    <w:tmpl w:val="DE24BF84"/>
    <w:lvl w:ilvl="0" w:tplc="75A49616">
      <w:start w:val="1"/>
      <w:numFmt w:val="decimal"/>
      <w:pStyle w:val="Supplementary"/>
      <w:lvlText w:val="S%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AC78CB"/>
    <w:multiLevelType w:val="hybridMultilevel"/>
    <w:tmpl w:val="CF1CF43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4D0180"/>
    <w:multiLevelType w:val="hybridMultilevel"/>
    <w:tmpl w:val="96C0B3A0"/>
    <w:lvl w:ilvl="0" w:tplc="B26091C2">
      <w:start w:val="1"/>
      <w:numFmt w:val="bullet"/>
      <w:lvlText w:val=""/>
      <w:lvlJc w:val="left"/>
      <w:pPr>
        <w:tabs>
          <w:tab w:val="num" w:pos="360"/>
        </w:tabs>
        <w:ind w:left="360" w:hanging="360"/>
      </w:pPr>
      <w:rPr>
        <w:rFonts w:ascii="Wingdings" w:hAnsi="Wingdings" w:hint="default"/>
      </w:rPr>
    </w:lvl>
    <w:lvl w:ilvl="1" w:tplc="36E45B82" w:tentative="1">
      <w:start w:val="1"/>
      <w:numFmt w:val="bullet"/>
      <w:lvlText w:val=""/>
      <w:lvlJc w:val="left"/>
      <w:pPr>
        <w:tabs>
          <w:tab w:val="num" w:pos="1080"/>
        </w:tabs>
        <w:ind w:left="1080" w:hanging="360"/>
      </w:pPr>
      <w:rPr>
        <w:rFonts w:ascii="Wingdings" w:hAnsi="Wingdings" w:hint="default"/>
      </w:rPr>
    </w:lvl>
    <w:lvl w:ilvl="2" w:tplc="00565CBC" w:tentative="1">
      <w:start w:val="1"/>
      <w:numFmt w:val="bullet"/>
      <w:lvlText w:val=""/>
      <w:lvlJc w:val="left"/>
      <w:pPr>
        <w:tabs>
          <w:tab w:val="num" w:pos="1800"/>
        </w:tabs>
        <w:ind w:left="1800" w:hanging="360"/>
      </w:pPr>
      <w:rPr>
        <w:rFonts w:ascii="Wingdings" w:hAnsi="Wingdings" w:hint="default"/>
      </w:rPr>
    </w:lvl>
    <w:lvl w:ilvl="3" w:tplc="EC7CD3E4" w:tentative="1">
      <w:start w:val="1"/>
      <w:numFmt w:val="bullet"/>
      <w:lvlText w:val=""/>
      <w:lvlJc w:val="left"/>
      <w:pPr>
        <w:tabs>
          <w:tab w:val="num" w:pos="2520"/>
        </w:tabs>
        <w:ind w:left="2520" w:hanging="360"/>
      </w:pPr>
      <w:rPr>
        <w:rFonts w:ascii="Wingdings" w:hAnsi="Wingdings" w:hint="default"/>
      </w:rPr>
    </w:lvl>
    <w:lvl w:ilvl="4" w:tplc="6890F154" w:tentative="1">
      <w:start w:val="1"/>
      <w:numFmt w:val="bullet"/>
      <w:lvlText w:val=""/>
      <w:lvlJc w:val="left"/>
      <w:pPr>
        <w:tabs>
          <w:tab w:val="num" w:pos="3240"/>
        </w:tabs>
        <w:ind w:left="3240" w:hanging="360"/>
      </w:pPr>
      <w:rPr>
        <w:rFonts w:ascii="Wingdings" w:hAnsi="Wingdings" w:hint="default"/>
      </w:rPr>
    </w:lvl>
    <w:lvl w:ilvl="5" w:tplc="C45EF0F6" w:tentative="1">
      <w:start w:val="1"/>
      <w:numFmt w:val="bullet"/>
      <w:lvlText w:val=""/>
      <w:lvlJc w:val="left"/>
      <w:pPr>
        <w:tabs>
          <w:tab w:val="num" w:pos="3960"/>
        </w:tabs>
        <w:ind w:left="3960" w:hanging="360"/>
      </w:pPr>
      <w:rPr>
        <w:rFonts w:ascii="Wingdings" w:hAnsi="Wingdings" w:hint="default"/>
      </w:rPr>
    </w:lvl>
    <w:lvl w:ilvl="6" w:tplc="BC7EAD34" w:tentative="1">
      <w:start w:val="1"/>
      <w:numFmt w:val="bullet"/>
      <w:lvlText w:val=""/>
      <w:lvlJc w:val="left"/>
      <w:pPr>
        <w:tabs>
          <w:tab w:val="num" w:pos="4680"/>
        </w:tabs>
        <w:ind w:left="4680" w:hanging="360"/>
      </w:pPr>
      <w:rPr>
        <w:rFonts w:ascii="Wingdings" w:hAnsi="Wingdings" w:hint="default"/>
      </w:rPr>
    </w:lvl>
    <w:lvl w:ilvl="7" w:tplc="35B26594" w:tentative="1">
      <w:start w:val="1"/>
      <w:numFmt w:val="bullet"/>
      <w:lvlText w:val=""/>
      <w:lvlJc w:val="left"/>
      <w:pPr>
        <w:tabs>
          <w:tab w:val="num" w:pos="5400"/>
        </w:tabs>
        <w:ind w:left="5400" w:hanging="360"/>
      </w:pPr>
      <w:rPr>
        <w:rFonts w:ascii="Wingdings" w:hAnsi="Wingdings" w:hint="default"/>
      </w:rPr>
    </w:lvl>
    <w:lvl w:ilvl="8" w:tplc="3D16052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75A25C0"/>
    <w:multiLevelType w:val="hybridMultilevel"/>
    <w:tmpl w:val="CC6AB528"/>
    <w:lvl w:ilvl="0" w:tplc="387EB946">
      <w:start w:val="1"/>
      <w:numFmt w:val="bullet"/>
      <w:lvlText w:val=""/>
      <w:lvlJc w:val="left"/>
      <w:pPr>
        <w:tabs>
          <w:tab w:val="num" w:pos="720"/>
        </w:tabs>
        <w:ind w:left="720" w:hanging="360"/>
      </w:pPr>
      <w:rPr>
        <w:rFonts w:ascii="Wingdings" w:hAnsi="Wingdings" w:hint="default"/>
      </w:rPr>
    </w:lvl>
    <w:lvl w:ilvl="1" w:tplc="5374EDC4" w:tentative="1">
      <w:start w:val="1"/>
      <w:numFmt w:val="bullet"/>
      <w:lvlText w:val=""/>
      <w:lvlJc w:val="left"/>
      <w:pPr>
        <w:tabs>
          <w:tab w:val="num" w:pos="1440"/>
        </w:tabs>
        <w:ind w:left="1440" w:hanging="360"/>
      </w:pPr>
      <w:rPr>
        <w:rFonts w:ascii="Wingdings" w:hAnsi="Wingdings" w:hint="default"/>
      </w:rPr>
    </w:lvl>
    <w:lvl w:ilvl="2" w:tplc="3BCA376C" w:tentative="1">
      <w:start w:val="1"/>
      <w:numFmt w:val="bullet"/>
      <w:lvlText w:val=""/>
      <w:lvlJc w:val="left"/>
      <w:pPr>
        <w:tabs>
          <w:tab w:val="num" w:pos="2160"/>
        </w:tabs>
        <w:ind w:left="2160" w:hanging="360"/>
      </w:pPr>
      <w:rPr>
        <w:rFonts w:ascii="Wingdings" w:hAnsi="Wingdings" w:hint="default"/>
      </w:rPr>
    </w:lvl>
    <w:lvl w:ilvl="3" w:tplc="B544A294" w:tentative="1">
      <w:start w:val="1"/>
      <w:numFmt w:val="bullet"/>
      <w:lvlText w:val=""/>
      <w:lvlJc w:val="left"/>
      <w:pPr>
        <w:tabs>
          <w:tab w:val="num" w:pos="2880"/>
        </w:tabs>
        <w:ind w:left="2880" w:hanging="360"/>
      </w:pPr>
      <w:rPr>
        <w:rFonts w:ascii="Wingdings" w:hAnsi="Wingdings" w:hint="default"/>
      </w:rPr>
    </w:lvl>
    <w:lvl w:ilvl="4" w:tplc="721AB90C" w:tentative="1">
      <w:start w:val="1"/>
      <w:numFmt w:val="bullet"/>
      <w:lvlText w:val=""/>
      <w:lvlJc w:val="left"/>
      <w:pPr>
        <w:tabs>
          <w:tab w:val="num" w:pos="3600"/>
        </w:tabs>
        <w:ind w:left="3600" w:hanging="360"/>
      </w:pPr>
      <w:rPr>
        <w:rFonts w:ascii="Wingdings" w:hAnsi="Wingdings" w:hint="default"/>
      </w:rPr>
    </w:lvl>
    <w:lvl w:ilvl="5" w:tplc="9D1269C4" w:tentative="1">
      <w:start w:val="1"/>
      <w:numFmt w:val="bullet"/>
      <w:lvlText w:val=""/>
      <w:lvlJc w:val="left"/>
      <w:pPr>
        <w:tabs>
          <w:tab w:val="num" w:pos="4320"/>
        </w:tabs>
        <w:ind w:left="4320" w:hanging="360"/>
      </w:pPr>
      <w:rPr>
        <w:rFonts w:ascii="Wingdings" w:hAnsi="Wingdings" w:hint="default"/>
      </w:rPr>
    </w:lvl>
    <w:lvl w:ilvl="6" w:tplc="19785F18" w:tentative="1">
      <w:start w:val="1"/>
      <w:numFmt w:val="bullet"/>
      <w:lvlText w:val=""/>
      <w:lvlJc w:val="left"/>
      <w:pPr>
        <w:tabs>
          <w:tab w:val="num" w:pos="5040"/>
        </w:tabs>
        <w:ind w:left="5040" w:hanging="360"/>
      </w:pPr>
      <w:rPr>
        <w:rFonts w:ascii="Wingdings" w:hAnsi="Wingdings" w:hint="default"/>
      </w:rPr>
    </w:lvl>
    <w:lvl w:ilvl="7" w:tplc="A570388C" w:tentative="1">
      <w:start w:val="1"/>
      <w:numFmt w:val="bullet"/>
      <w:lvlText w:val=""/>
      <w:lvlJc w:val="left"/>
      <w:pPr>
        <w:tabs>
          <w:tab w:val="num" w:pos="5760"/>
        </w:tabs>
        <w:ind w:left="5760" w:hanging="360"/>
      </w:pPr>
      <w:rPr>
        <w:rFonts w:ascii="Wingdings" w:hAnsi="Wingdings" w:hint="default"/>
      </w:rPr>
    </w:lvl>
    <w:lvl w:ilvl="8" w:tplc="C4464D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BD5BC3"/>
    <w:multiLevelType w:val="hybridMultilevel"/>
    <w:tmpl w:val="38B4BFA8"/>
    <w:lvl w:ilvl="0" w:tplc="08090003">
      <w:start w:val="1"/>
      <w:numFmt w:val="bullet"/>
      <w:lvlText w:val="o"/>
      <w:lvlJc w:val="left"/>
      <w:pPr>
        <w:tabs>
          <w:tab w:val="num" w:pos="360"/>
        </w:tabs>
        <w:ind w:left="360" w:hanging="360"/>
      </w:pPr>
      <w:rPr>
        <w:rFonts w:ascii="Courier New" w:hAnsi="Courier New" w:cs="Courier New" w:hint="default"/>
      </w:rPr>
    </w:lvl>
    <w:lvl w:ilvl="1" w:tplc="36E45B82" w:tentative="1">
      <w:start w:val="1"/>
      <w:numFmt w:val="bullet"/>
      <w:lvlText w:val=""/>
      <w:lvlJc w:val="left"/>
      <w:pPr>
        <w:tabs>
          <w:tab w:val="num" w:pos="1080"/>
        </w:tabs>
        <w:ind w:left="1080" w:hanging="360"/>
      </w:pPr>
      <w:rPr>
        <w:rFonts w:ascii="Wingdings" w:hAnsi="Wingdings" w:hint="default"/>
      </w:rPr>
    </w:lvl>
    <w:lvl w:ilvl="2" w:tplc="00565CBC" w:tentative="1">
      <w:start w:val="1"/>
      <w:numFmt w:val="bullet"/>
      <w:lvlText w:val=""/>
      <w:lvlJc w:val="left"/>
      <w:pPr>
        <w:tabs>
          <w:tab w:val="num" w:pos="1800"/>
        </w:tabs>
        <w:ind w:left="1800" w:hanging="360"/>
      </w:pPr>
      <w:rPr>
        <w:rFonts w:ascii="Wingdings" w:hAnsi="Wingdings" w:hint="default"/>
      </w:rPr>
    </w:lvl>
    <w:lvl w:ilvl="3" w:tplc="EC7CD3E4" w:tentative="1">
      <w:start w:val="1"/>
      <w:numFmt w:val="bullet"/>
      <w:lvlText w:val=""/>
      <w:lvlJc w:val="left"/>
      <w:pPr>
        <w:tabs>
          <w:tab w:val="num" w:pos="2520"/>
        </w:tabs>
        <w:ind w:left="2520" w:hanging="360"/>
      </w:pPr>
      <w:rPr>
        <w:rFonts w:ascii="Wingdings" w:hAnsi="Wingdings" w:hint="default"/>
      </w:rPr>
    </w:lvl>
    <w:lvl w:ilvl="4" w:tplc="6890F154" w:tentative="1">
      <w:start w:val="1"/>
      <w:numFmt w:val="bullet"/>
      <w:lvlText w:val=""/>
      <w:lvlJc w:val="left"/>
      <w:pPr>
        <w:tabs>
          <w:tab w:val="num" w:pos="3240"/>
        </w:tabs>
        <w:ind w:left="3240" w:hanging="360"/>
      </w:pPr>
      <w:rPr>
        <w:rFonts w:ascii="Wingdings" w:hAnsi="Wingdings" w:hint="default"/>
      </w:rPr>
    </w:lvl>
    <w:lvl w:ilvl="5" w:tplc="C45EF0F6" w:tentative="1">
      <w:start w:val="1"/>
      <w:numFmt w:val="bullet"/>
      <w:lvlText w:val=""/>
      <w:lvlJc w:val="left"/>
      <w:pPr>
        <w:tabs>
          <w:tab w:val="num" w:pos="3960"/>
        </w:tabs>
        <w:ind w:left="3960" w:hanging="360"/>
      </w:pPr>
      <w:rPr>
        <w:rFonts w:ascii="Wingdings" w:hAnsi="Wingdings" w:hint="default"/>
      </w:rPr>
    </w:lvl>
    <w:lvl w:ilvl="6" w:tplc="BC7EAD34" w:tentative="1">
      <w:start w:val="1"/>
      <w:numFmt w:val="bullet"/>
      <w:lvlText w:val=""/>
      <w:lvlJc w:val="left"/>
      <w:pPr>
        <w:tabs>
          <w:tab w:val="num" w:pos="4680"/>
        </w:tabs>
        <w:ind w:left="4680" w:hanging="360"/>
      </w:pPr>
      <w:rPr>
        <w:rFonts w:ascii="Wingdings" w:hAnsi="Wingdings" w:hint="default"/>
      </w:rPr>
    </w:lvl>
    <w:lvl w:ilvl="7" w:tplc="35B26594" w:tentative="1">
      <w:start w:val="1"/>
      <w:numFmt w:val="bullet"/>
      <w:lvlText w:val=""/>
      <w:lvlJc w:val="left"/>
      <w:pPr>
        <w:tabs>
          <w:tab w:val="num" w:pos="5400"/>
        </w:tabs>
        <w:ind w:left="5400" w:hanging="360"/>
      </w:pPr>
      <w:rPr>
        <w:rFonts w:ascii="Wingdings" w:hAnsi="Wingdings" w:hint="default"/>
      </w:rPr>
    </w:lvl>
    <w:lvl w:ilvl="8" w:tplc="3D160520"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5"/>
  </w:num>
  <w:num w:numId="4">
    <w:abstractNumId w:val="7"/>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41"/>
    <w:rsid w:val="000A56C0"/>
    <w:rsid w:val="000E0965"/>
    <w:rsid w:val="00152561"/>
    <w:rsid w:val="001B4993"/>
    <w:rsid w:val="00205B0C"/>
    <w:rsid w:val="00223ACA"/>
    <w:rsid w:val="00240E6B"/>
    <w:rsid w:val="00244E67"/>
    <w:rsid w:val="002C7F6A"/>
    <w:rsid w:val="003354F9"/>
    <w:rsid w:val="00364111"/>
    <w:rsid w:val="003A12EF"/>
    <w:rsid w:val="004110E1"/>
    <w:rsid w:val="0042755E"/>
    <w:rsid w:val="005A1C85"/>
    <w:rsid w:val="005B46C8"/>
    <w:rsid w:val="005C5136"/>
    <w:rsid w:val="005F3241"/>
    <w:rsid w:val="005F474A"/>
    <w:rsid w:val="0061334C"/>
    <w:rsid w:val="00674E90"/>
    <w:rsid w:val="00744935"/>
    <w:rsid w:val="00791030"/>
    <w:rsid w:val="007C7B42"/>
    <w:rsid w:val="0080414E"/>
    <w:rsid w:val="00872044"/>
    <w:rsid w:val="008E387F"/>
    <w:rsid w:val="00946DDE"/>
    <w:rsid w:val="009E546F"/>
    <w:rsid w:val="00B07A21"/>
    <w:rsid w:val="00C47FC5"/>
    <w:rsid w:val="00D1283A"/>
    <w:rsid w:val="00D40F57"/>
    <w:rsid w:val="00D84FB1"/>
    <w:rsid w:val="00DB259A"/>
    <w:rsid w:val="00DC0ABE"/>
    <w:rsid w:val="00DD2F48"/>
    <w:rsid w:val="00E450F0"/>
    <w:rsid w:val="00E54104"/>
    <w:rsid w:val="00EF0708"/>
    <w:rsid w:val="00F355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292C"/>
  <w15:chartTrackingRefBased/>
  <w15:docId w15:val="{56CCCC41-D553-4E9B-920B-66C85E69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241"/>
  </w:style>
  <w:style w:type="paragraph" w:styleId="Heading1">
    <w:name w:val="heading 1"/>
    <w:basedOn w:val="Normal"/>
    <w:next w:val="Normal"/>
    <w:link w:val="Heading1Char"/>
    <w:uiPriority w:val="9"/>
    <w:qFormat/>
    <w:rsid w:val="005F3241"/>
    <w:pPr>
      <w:keepNext/>
      <w:keepLines/>
      <w:spacing w:before="240" w:after="120"/>
      <w:outlineLvl w:val="0"/>
    </w:pPr>
    <w:rPr>
      <w:rFonts w:ascii="Arial" w:hAnsi="Arial"/>
      <w:b/>
      <w:szCs w:val="32"/>
    </w:rPr>
  </w:style>
  <w:style w:type="paragraph" w:styleId="Heading2">
    <w:name w:val="heading 2"/>
    <w:basedOn w:val="Normal"/>
    <w:next w:val="Normal"/>
    <w:link w:val="Heading2Char"/>
    <w:uiPriority w:val="9"/>
    <w:unhideWhenUsed/>
    <w:qFormat/>
    <w:rsid w:val="005F3241"/>
    <w:pPr>
      <w:keepNext/>
      <w:keepLines/>
      <w:spacing w:before="160" w:after="120"/>
      <w:outlineLvl w:val="1"/>
    </w:pPr>
    <w:rPr>
      <w:rFonts w:ascii="Arial" w:hAnsi="Arial"/>
      <w:b/>
      <w:i/>
      <w:szCs w:val="26"/>
    </w:rPr>
  </w:style>
  <w:style w:type="paragraph" w:styleId="Heading3">
    <w:name w:val="heading 3"/>
    <w:basedOn w:val="Normal"/>
    <w:next w:val="Normal"/>
    <w:link w:val="Heading3Char"/>
    <w:uiPriority w:val="9"/>
    <w:semiHidden/>
    <w:unhideWhenUsed/>
    <w:qFormat/>
    <w:rsid w:val="005F3241"/>
    <w:pPr>
      <w:keepNext/>
      <w:keepLines/>
      <w:spacing w:before="40" w:after="0"/>
      <w:outlineLvl w:val="2"/>
    </w:pPr>
    <w:rPr>
      <w:rFonts w:ascii="Cambria" w:hAnsi="Cambria"/>
      <w:color w:val="243F60"/>
      <w:sz w:val="24"/>
      <w:szCs w:val="24"/>
    </w:rPr>
  </w:style>
  <w:style w:type="paragraph" w:styleId="Heading4">
    <w:name w:val="heading 4"/>
    <w:basedOn w:val="Normal"/>
    <w:next w:val="Normal"/>
    <w:link w:val="Heading4Char"/>
    <w:uiPriority w:val="9"/>
    <w:semiHidden/>
    <w:unhideWhenUsed/>
    <w:qFormat/>
    <w:rsid w:val="005F324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F324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F324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F324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F324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32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241"/>
    <w:rPr>
      <w:rFonts w:ascii="Arial" w:hAnsi="Arial"/>
      <w:b/>
      <w:szCs w:val="32"/>
    </w:rPr>
  </w:style>
  <w:style w:type="character" w:customStyle="1" w:styleId="Heading2Char">
    <w:name w:val="Heading 2 Char"/>
    <w:basedOn w:val="DefaultParagraphFont"/>
    <w:link w:val="Heading2"/>
    <w:uiPriority w:val="9"/>
    <w:rsid w:val="005F3241"/>
    <w:rPr>
      <w:rFonts w:ascii="Arial" w:hAnsi="Arial"/>
      <w:b/>
      <w:i/>
      <w:szCs w:val="26"/>
    </w:rPr>
  </w:style>
  <w:style w:type="character" w:customStyle="1" w:styleId="Heading3Char">
    <w:name w:val="Heading 3 Char"/>
    <w:basedOn w:val="DefaultParagraphFont"/>
    <w:link w:val="Heading3"/>
    <w:uiPriority w:val="9"/>
    <w:semiHidden/>
    <w:rsid w:val="005F3241"/>
    <w:rPr>
      <w:rFonts w:ascii="Cambria" w:hAnsi="Cambria"/>
      <w:color w:val="243F60"/>
      <w:sz w:val="24"/>
      <w:szCs w:val="24"/>
    </w:rPr>
  </w:style>
  <w:style w:type="character" w:customStyle="1" w:styleId="Heading4Char">
    <w:name w:val="Heading 4 Char"/>
    <w:basedOn w:val="DefaultParagraphFont"/>
    <w:link w:val="Heading4"/>
    <w:uiPriority w:val="9"/>
    <w:semiHidden/>
    <w:rsid w:val="005F324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F324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F324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F324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F32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324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F324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F32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24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324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3241"/>
    <w:rPr>
      <w:rFonts w:eastAsiaTheme="minorEastAsia"/>
      <w:color w:val="5A5A5A" w:themeColor="text1" w:themeTint="A5"/>
      <w:spacing w:val="15"/>
    </w:rPr>
  </w:style>
  <w:style w:type="character" w:styleId="Strong">
    <w:name w:val="Strong"/>
    <w:uiPriority w:val="22"/>
    <w:qFormat/>
    <w:rsid w:val="005F3241"/>
    <w:rPr>
      <w:b/>
      <w:bCs/>
    </w:rPr>
  </w:style>
  <w:style w:type="character" w:styleId="Emphasis">
    <w:name w:val="Emphasis"/>
    <w:uiPriority w:val="20"/>
    <w:qFormat/>
    <w:rsid w:val="005F3241"/>
    <w:rPr>
      <w:i/>
      <w:iCs/>
    </w:rPr>
  </w:style>
  <w:style w:type="paragraph" w:styleId="NoSpacing">
    <w:name w:val="No Spacing"/>
    <w:uiPriority w:val="1"/>
    <w:qFormat/>
    <w:rsid w:val="005F3241"/>
    <w:pPr>
      <w:spacing w:after="0" w:line="240" w:lineRule="auto"/>
    </w:pPr>
  </w:style>
  <w:style w:type="paragraph" w:styleId="Quote">
    <w:name w:val="Quote"/>
    <w:basedOn w:val="Normal"/>
    <w:next w:val="Normal"/>
    <w:link w:val="QuoteChar"/>
    <w:uiPriority w:val="29"/>
    <w:qFormat/>
    <w:rsid w:val="005F324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F3241"/>
    <w:rPr>
      <w:i/>
      <w:iCs/>
      <w:color w:val="404040" w:themeColor="text1" w:themeTint="BF"/>
    </w:rPr>
  </w:style>
  <w:style w:type="paragraph" w:styleId="IntenseQuote">
    <w:name w:val="Intense Quote"/>
    <w:basedOn w:val="Normal"/>
    <w:next w:val="Normal"/>
    <w:link w:val="IntenseQuoteChar"/>
    <w:uiPriority w:val="30"/>
    <w:qFormat/>
    <w:rsid w:val="005F324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F3241"/>
    <w:rPr>
      <w:i/>
      <w:iCs/>
      <w:color w:val="4472C4" w:themeColor="accent1"/>
    </w:rPr>
  </w:style>
  <w:style w:type="character" w:styleId="SubtleEmphasis">
    <w:name w:val="Subtle Emphasis"/>
    <w:uiPriority w:val="19"/>
    <w:qFormat/>
    <w:rsid w:val="005F3241"/>
    <w:rPr>
      <w:i/>
      <w:iCs/>
      <w:color w:val="404040" w:themeColor="text1" w:themeTint="BF"/>
    </w:rPr>
  </w:style>
  <w:style w:type="character" w:styleId="IntenseEmphasis">
    <w:name w:val="Intense Emphasis"/>
    <w:uiPriority w:val="21"/>
    <w:qFormat/>
    <w:rsid w:val="005F3241"/>
    <w:rPr>
      <w:i/>
      <w:iCs/>
      <w:color w:val="4472C4" w:themeColor="accent1"/>
    </w:rPr>
  </w:style>
  <w:style w:type="character" w:styleId="SubtleReference">
    <w:name w:val="Subtle Reference"/>
    <w:uiPriority w:val="31"/>
    <w:qFormat/>
    <w:rsid w:val="005F3241"/>
    <w:rPr>
      <w:smallCaps/>
      <w:color w:val="5A5A5A" w:themeColor="text1" w:themeTint="A5"/>
    </w:rPr>
  </w:style>
  <w:style w:type="character" w:styleId="IntenseReference">
    <w:name w:val="Intense Reference"/>
    <w:uiPriority w:val="32"/>
    <w:qFormat/>
    <w:rsid w:val="005F3241"/>
    <w:rPr>
      <w:b/>
      <w:bCs/>
      <w:smallCaps/>
      <w:color w:val="4472C4" w:themeColor="accent1"/>
      <w:spacing w:val="5"/>
    </w:rPr>
  </w:style>
  <w:style w:type="character" w:styleId="BookTitle">
    <w:name w:val="Book Title"/>
    <w:uiPriority w:val="33"/>
    <w:qFormat/>
    <w:rsid w:val="005F3241"/>
    <w:rPr>
      <w:b/>
      <w:bCs/>
      <w:i/>
      <w:iCs/>
      <w:spacing w:val="5"/>
    </w:rPr>
  </w:style>
  <w:style w:type="paragraph" w:styleId="TOCHeading">
    <w:name w:val="TOC Heading"/>
    <w:basedOn w:val="Heading1"/>
    <w:next w:val="Normal"/>
    <w:uiPriority w:val="39"/>
    <w:semiHidden/>
    <w:unhideWhenUsed/>
    <w:qFormat/>
    <w:rsid w:val="005F3241"/>
    <w:pPr>
      <w:spacing w:after="0"/>
      <w:outlineLvl w:val="9"/>
    </w:pPr>
    <w:rPr>
      <w:rFonts w:asciiTheme="majorHAnsi" w:eastAsiaTheme="majorEastAsia" w:hAnsiTheme="majorHAnsi" w:cstheme="majorBidi"/>
      <w:b w:val="0"/>
      <w:color w:val="2F5496" w:themeColor="accent1" w:themeShade="BF"/>
      <w:sz w:val="32"/>
    </w:rPr>
  </w:style>
  <w:style w:type="paragraph" w:customStyle="1" w:styleId="Heading11">
    <w:name w:val="Heading 11"/>
    <w:basedOn w:val="Normal"/>
    <w:next w:val="Normal"/>
    <w:uiPriority w:val="9"/>
    <w:qFormat/>
    <w:rsid w:val="005F3241"/>
    <w:pPr>
      <w:keepNext/>
      <w:keepLines/>
      <w:spacing w:before="240" w:after="0" w:line="276" w:lineRule="auto"/>
      <w:outlineLvl w:val="0"/>
    </w:pPr>
    <w:rPr>
      <w:rFonts w:ascii="Cambria" w:hAnsi="Cambria" w:cs="Times New Roman"/>
      <w:color w:val="365F91"/>
      <w:sz w:val="32"/>
      <w:szCs w:val="32"/>
    </w:rPr>
  </w:style>
  <w:style w:type="paragraph" w:customStyle="1" w:styleId="Heading21">
    <w:name w:val="Heading 21"/>
    <w:basedOn w:val="Normal"/>
    <w:next w:val="Normal"/>
    <w:uiPriority w:val="9"/>
    <w:semiHidden/>
    <w:unhideWhenUsed/>
    <w:qFormat/>
    <w:rsid w:val="005F3241"/>
    <w:pPr>
      <w:keepNext/>
      <w:keepLines/>
      <w:spacing w:before="40" w:after="0" w:line="276" w:lineRule="auto"/>
      <w:outlineLvl w:val="1"/>
    </w:pPr>
    <w:rPr>
      <w:rFonts w:ascii="Cambria" w:hAnsi="Cambria" w:cs="Times New Roman"/>
      <w:color w:val="365F91"/>
      <w:sz w:val="26"/>
      <w:szCs w:val="26"/>
    </w:rPr>
  </w:style>
  <w:style w:type="paragraph" w:customStyle="1" w:styleId="Heading31">
    <w:name w:val="Heading 31"/>
    <w:basedOn w:val="Normal"/>
    <w:next w:val="Normal"/>
    <w:uiPriority w:val="9"/>
    <w:semiHidden/>
    <w:unhideWhenUsed/>
    <w:qFormat/>
    <w:rsid w:val="005F3241"/>
    <w:pPr>
      <w:keepNext/>
      <w:keepLines/>
      <w:spacing w:before="40" w:after="0" w:line="276" w:lineRule="auto"/>
      <w:outlineLvl w:val="2"/>
    </w:pPr>
    <w:rPr>
      <w:rFonts w:ascii="Cambria" w:hAnsi="Cambria" w:cs="Times New Roman"/>
      <w:color w:val="243F60"/>
      <w:sz w:val="24"/>
      <w:szCs w:val="24"/>
    </w:rPr>
  </w:style>
  <w:style w:type="paragraph" w:customStyle="1" w:styleId="Caption1">
    <w:name w:val="Caption1"/>
    <w:basedOn w:val="Normal"/>
    <w:next w:val="Normal"/>
    <w:uiPriority w:val="35"/>
    <w:semiHidden/>
    <w:unhideWhenUsed/>
    <w:qFormat/>
    <w:rsid w:val="005F3241"/>
    <w:pPr>
      <w:spacing w:after="200" w:line="240" w:lineRule="auto"/>
    </w:pPr>
    <w:rPr>
      <w:b/>
      <w:iCs/>
      <w:szCs w:val="18"/>
    </w:rPr>
  </w:style>
  <w:style w:type="paragraph" w:customStyle="1" w:styleId="Supplementary">
    <w:name w:val="Supplementary"/>
    <w:basedOn w:val="Heading2"/>
    <w:link w:val="SupplementaryChar"/>
    <w:qFormat/>
    <w:rsid w:val="005F3241"/>
    <w:pPr>
      <w:numPr>
        <w:numId w:val="2"/>
      </w:numPr>
    </w:pPr>
    <w:rPr>
      <w:rFonts w:cs="Times New Roman"/>
    </w:rPr>
  </w:style>
  <w:style w:type="character" w:customStyle="1" w:styleId="SupplementaryChar">
    <w:name w:val="Supplementary Char"/>
    <w:basedOn w:val="Heading2Char"/>
    <w:link w:val="Supplementary"/>
    <w:rsid w:val="005F3241"/>
    <w:rPr>
      <w:rFonts w:ascii="Arial" w:hAnsi="Arial" w:cs="Times New Roman"/>
      <w:b/>
      <w:i/>
      <w:szCs w:val="26"/>
    </w:rPr>
  </w:style>
  <w:style w:type="paragraph" w:customStyle="1" w:styleId="BodyText1">
    <w:name w:val="Body Text1"/>
    <w:basedOn w:val="Normal"/>
    <w:next w:val="BodyText"/>
    <w:link w:val="BodyTextChar"/>
    <w:semiHidden/>
    <w:unhideWhenUsed/>
    <w:qFormat/>
    <w:rsid w:val="005F3241"/>
    <w:pPr>
      <w:spacing w:before="180" w:after="180" w:line="240" w:lineRule="auto"/>
    </w:pPr>
    <w:rPr>
      <w:rFonts w:eastAsia="Calibri"/>
      <w:sz w:val="24"/>
      <w:szCs w:val="24"/>
      <w:lang w:val="en-US"/>
    </w:rPr>
  </w:style>
  <w:style w:type="character" w:customStyle="1" w:styleId="BodyTextChar">
    <w:name w:val="Body Text Char"/>
    <w:basedOn w:val="DefaultParagraphFont"/>
    <w:link w:val="BodyText1"/>
    <w:semiHidden/>
    <w:rsid w:val="005F3241"/>
    <w:rPr>
      <w:rFonts w:eastAsia="Calibri"/>
      <w:sz w:val="24"/>
      <w:szCs w:val="24"/>
      <w:lang w:val="en-US"/>
    </w:rPr>
  </w:style>
  <w:style w:type="paragraph" w:styleId="BodyText">
    <w:name w:val="Body Text"/>
    <w:basedOn w:val="Normal"/>
    <w:link w:val="BodyTextChar1"/>
    <w:uiPriority w:val="99"/>
    <w:semiHidden/>
    <w:unhideWhenUsed/>
    <w:rsid w:val="005F3241"/>
    <w:pPr>
      <w:spacing w:after="120"/>
    </w:pPr>
  </w:style>
  <w:style w:type="character" w:customStyle="1" w:styleId="BodyTextChar1">
    <w:name w:val="Body Text Char1"/>
    <w:basedOn w:val="DefaultParagraphFont"/>
    <w:link w:val="BodyText"/>
    <w:uiPriority w:val="99"/>
    <w:semiHidden/>
    <w:rsid w:val="005F3241"/>
  </w:style>
  <w:style w:type="paragraph" w:customStyle="1" w:styleId="Compact">
    <w:name w:val="Compact"/>
    <w:basedOn w:val="BodyText"/>
    <w:qFormat/>
    <w:rsid w:val="005F3241"/>
    <w:pPr>
      <w:spacing w:before="36" w:after="36" w:line="240" w:lineRule="auto"/>
    </w:pPr>
    <w:rPr>
      <w:sz w:val="24"/>
      <w:szCs w:val="24"/>
      <w:lang w:val="en-US"/>
    </w:rPr>
  </w:style>
  <w:style w:type="paragraph" w:customStyle="1" w:styleId="FirstParagraph">
    <w:name w:val="First Paragraph"/>
    <w:basedOn w:val="BodyText"/>
    <w:next w:val="BodyText"/>
    <w:qFormat/>
    <w:rsid w:val="005F3241"/>
    <w:pPr>
      <w:spacing w:before="180" w:after="180" w:line="240" w:lineRule="auto"/>
    </w:pPr>
    <w:rPr>
      <w:sz w:val="24"/>
      <w:szCs w:val="24"/>
      <w:lang w:val="en-US"/>
    </w:rPr>
  </w:style>
  <w:style w:type="paragraph" w:customStyle="1" w:styleId="ListParagraph1">
    <w:name w:val="List Paragraph1"/>
    <w:basedOn w:val="Normal"/>
    <w:next w:val="ListParagraph"/>
    <w:uiPriority w:val="34"/>
    <w:qFormat/>
    <w:rsid w:val="005F3241"/>
    <w:pPr>
      <w:spacing w:after="200" w:line="276" w:lineRule="auto"/>
      <w:ind w:left="720"/>
      <w:contextualSpacing/>
    </w:pPr>
  </w:style>
  <w:style w:type="paragraph" w:styleId="ListParagraph">
    <w:name w:val="List Paragraph"/>
    <w:basedOn w:val="Normal"/>
    <w:uiPriority w:val="34"/>
    <w:qFormat/>
    <w:rsid w:val="005F3241"/>
    <w:pPr>
      <w:ind w:left="720"/>
      <w:contextualSpacing/>
    </w:pPr>
  </w:style>
  <w:style w:type="paragraph" w:customStyle="1" w:styleId="NoSpacing1">
    <w:name w:val="No Spacing1"/>
    <w:next w:val="NoSpacing"/>
    <w:uiPriority w:val="1"/>
    <w:qFormat/>
    <w:rsid w:val="005F3241"/>
    <w:pPr>
      <w:spacing w:after="0" w:line="240" w:lineRule="auto"/>
    </w:pPr>
  </w:style>
  <w:style w:type="character" w:styleId="Hyperlink">
    <w:name w:val="Hyperlink"/>
    <w:basedOn w:val="DefaultParagraphFont"/>
    <w:uiPriority w:val="99"/>
    <w:unhideWhenUsed/>
    <w:rsid w:val="004110E1"/>
    <w:rPr>
      <w:color w:val="0563C1" w:themeColor="hyperlink"/>
      <w:u w:val="single"/>
    </w:rPr>
  </w:style>
  <w:style w:type="character" w:styleId="UnresolvedMention">
    <w:name w:val="Unresolved Mention"/>
    <w:basedOn w:val="DefaultParagraphFont"/>
    <w:uiPriority w:val="99"/>
    <w:semiHidden/>
    <w:unhideWhenUsed/>
    <w:rsid w:val="004110E1"/>
    <w:rPr>
      <w:color w:val="605E5C"/>
      <w:shd w:val="clear" w:color="auto" w:fill="E1DFDD"/>
    </w:rPr>
  </w:style>
  <w:style w:type="table" w:styleId="TableGridLight">
    <w:name w:val="Grid Table Light"/>
    <w:basedOn w:val="TableNormal"/>
    <w:uiPriority w:val="40"/>
    <w:rsid w:val="000A56C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3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86"/>
    <w:rPr>
      <w:rFonts w:ascii="Segoe UI" w:hAnsi="Segoe UI" w:cs="Segoe UI"/>
      <w:sz w:val="18"/>
      <w:szCs w:val="18"/>
    </w:rPr>
  </w:style>
  <w:style w:type="paragraph" w:styleId="Header">
    <w:name w:val="header"/>
    <w:basedOn w:val="Normal"/>
    <w:link w:val="HeaderChar"/>
    <w:uiPriority w:val="99"/>
    <w:unhideWhenUsed/>
    <w:rsid w:val="009E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46F"/>
  </w:style>
  <w:style w:type="paragraph" w:styleId="Footer">
    <w:name w:val="footer"/>
    <w:basedOn w:val="Normal"/>
    <w:link w:val="FooterChar"/>
    <w:uiPriority w:val="99"/>
    <w:unhideWhenUsed/>
    <w:rsid w:val="009E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46F"/>
  </w:style>
  <w:style w:type="character" w:styleId="FollowedHyperlink">
    <w:name w:val="FollowedHyperlink"/>
    <w:basedOn w:val="DefaultParagraphFont"/>
    <w:uiPriority w:val="99"/>
    <w:semiHidden/>
    <w:unhideWhenUsed/>
    <w:rsid w:val="00EF07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353814">
      <w:bodyDiv w:val="1"/>
      <w:marLeft w:val="0"/>
      <w:marRight w:val="0"/>
      <w:marTop w:val="0"/>
      <w:marBottom w:val="0"/>
      <w:divBdr>
        <w:top w:val="none" w:sz="0" w:space="0" w:color="auto"/>
        <w:left w:val="none" w:sz="0" w:space="0" w:color="auto"/>
        <w:bottom w:val="none" w:sz="0" w:space="0" w:color="auto"/>
        <w:right w:val="none" w:sz="0" w:space="0" w:color="auto"/>
      </w:divBdr>
    </w:div>
    <w:div w:id="415908986">
      <w:bodyDiv w:val="1"/>
      <w:marLeft w:val="0"/>
      <w:marRight w:val="0"/>
      <w:marTop w:val="0"/>
      <w:marBottom w:val="0"/>
      <w:divBdr>
        <w:top w:val="none" w:sz="0" w:space="0" w:color="auto"/>
        <w:left w:val="none" w:sz="0" w:space="0" w:color="auto"/>
        <w:bottom w:val="none" w:sz="0" w:space="0" w:color="auto"/>
        <w:right w:val="none" w:sz="0" w:space="0" w:color="auto"/>
      </w:divBdr>
    </w:div>
    <w:div w:id="488791815">
      <w:bodyDiv w:val="1"/>
      <w:marLeft w:val="0"/>
      <w:marRight w:val="0"/>
      <w:marTop w:val="0"/>
      <w:marBottom w:val="0"/>
      <w:divBdr>
        <w:top w:val="none" w:sz="0" w:space="0" w:color="auto"/>
        <w:left w:val="none" w:sz="0" w:space="0" w:color="auto"/>
        <w:bottom w:val="none" w:sz="0" w:space="0" w:color="auto"/>
        <w:right w:val="none" w:sz="0" w:space="0" w:color="auto"/>
      </w:divBdr>
    </w:div>
    <w:div w:id="818810139">
      <w:bodyDiv w:val="1"/>
      <w:marLeft w:val="0"/>
      <w:marRight w:val="0"/>
      <w:marTop w:val="0"/>
      <w:marBottom w:val="0"/>
      <w:divBdr>
        <w:top w:val="none" w:sz="0" w:space="0" w:color="auto"/>
        <w:left w:val="none" w:sz="0" w:space="0" w:color="auto"/>
        <w:bottom w:val="none" w:sz="0" w:space="0" w:color="auto"/>
        <w:right w:val="none" w:sz="0" w:space="0" w:color="auto"/>
      </w:divBdr>
      <w:divsChild>
        <w:div w:id="2015299776">
          <w:marLeft w:val="446"/>
          <w:marRight w:val="0"/>
          <w:marTop w:val="0"/>
          <w:marBottom w:val="0"/>
          <w:divBdr>
            <w:top w:val="none" w:sz="0" w:space="0" w:color="auto"/>
            <w:left w:val="none" w:sz="0" w:space="0" w:color="auto"/>
            <w:bottom w:val="none" w:sz="0" w:space="0" w:color="auto"/>
            <w:right w:val="none" w:sz="0" w:space="0" w:color="auto"/>
          </w:divBdr>
        </w:div>
        <w:div w:id="550729390">
          <w:marLeft w:val="446"/>
          <w:marRight w:val="0"/>
          <w:marTop w:val="0"/>
          <w:marBottom w:val="0"/>
          <w:divBdr>
            <w:top w:val="none" w:sz="0" w:space="0" w:color="auto"/>
            <w:left w:val="none" w:sz="0" w:space="0" w:color="auto"/>
            <w:bottom w:val="none" w:sz="0" w:space="0" w:color="auto"/>
            <w:right w:val="none" w:sz="0" w:space="0" w:color="auto"/>
          </w:divBdr>
        </w:div>
        <w:div w:id="2085754998">
          <w:marLeft w:val="446"/>
          <w:marRight w:val="0"/>
          <w:marTop w:val="0"/>
          <w:marBottom w:val="0"/>
          <w:divBdr>
            <w:top w:val="none" w:sz="0" w:space="0" w:color="auto"/>
            <w:left w:val="none" w:sz="0" w:space="0" w:color="auto"/>
            <w:bottom w:val="none" w:sz="0" w:space="0" w:color="auto"/>
            <w:right w:val="none" w:sz="0" w:space="0" w:color="auto"/>
          </w:divBdr>
        </w:div>
        <w:div w:id="504563744">
          <w:marLeft w:val="547"/>
          <w:marRight w:val="0"/>
          <w:marTop w:val="0"/>
          <w:marBottom w:val="0"/>
          <w:divBdr>
            <w:top w:val="none" w:sz="0" w:space="0" w:color="auto"/>
            <w:left w:val="none" w:sz="0" w:space="0" w:color="auto"/>
            <w:bottom w:val="none" w:sz="0" w:space="0" w:color="auto"/>
            <w:right w:val="none" w:sz="0" w:space="0" w:color="auto"/>
          </w:divBdr>
        </w:div>
        <w:div w:id="1340424862">
          <w:marLeft w:val="547"/>
          <w:marRight w:val="0"/>
          <w:marTop w:val="0"/>
          <w:marBottom w:val="0"/>
          <w:divBdr>
            <w:top w:val="none" w:sz="0" w:space="0" w:color="auto"/>
            <w:left w:val="none" w:sz="0" w:space="0" w:color="auto"/>
            <w:bottom w:val="none" w:sz="0" w:space="0" w:color="auto"/>
            <w:right w:val="none" w:sz="0" w:space="0" w:color="auto"/>
          </w:divBdr>
        </w:div>
      </w:divsChild>
    </w:div>
    <w:div w:id="1177844486">
      <w:bodyDiv w:val="1"/>
      <w:marLeft w:val="0"/>
      <w:marRight w:val="0"/>
      <w:marTop w:val="0"/>
      <w:marBottom w:val="0"/>
      <w:divBdr>
        <w:top w:val="none" w:sz="0" w:space="0" w:color="auto"/>
        <w:left w:val="none" w:sz="0" w:space="0" w:color="auto"/>
        <w:bottom w:val="none" w:sz="0" w:space="0" w:color="auto"/>
        <w:right w:val="none" w:sz="0" w:space="0" w:color="auto"/>
      </w:divBdr>
      <w:divsChild>
        <w:div w:id="1058162358">
          <w:marLeft w:val="446"/>
          <w:marRight w:val="0"/>
          <w:marTop w:val="0"/>
          <w:marBottom w:val="0"/>
          <w:divBdr>
            <w:top w:val="none" w:sz="0" w:space="0" w:color="auto"/>
            <w:left w:val="none" w:sz="0" w:space="0" w:color="auto"/>
            <w:bottom w:val="none" w:sz="0" w:space="0" w:color="auto"/>
            <w:right w:val="none" w:sz="0" w:space="0" w:color="auto"/>
          </w:divBdr>
        </w:div>
        <w:div w:id="1592157614">
          <w:marLeft w:val="446"/>
          <w:marRight w:val="0"/>
          <w:marTop w:val="0"/>
          <w:marBottom w:val="0"/>
          <w:divBdr>
            <w:top w:val="none" w:sz="0" w:space="0" w:color="auto"/>
            <w:left w:val="none" w:sz="0" w:space="0" w:color="auto"/>
            <w:bottom w:val="none" w:sz="0" w:space="0" w:color="auto"/>
            <w:right w:val="none" w:sz="0" w:space="0" w:color="auto"/>
          </w:divBdr>
        </w:div>
        <w:div w:id="794981509">
          <w:marLeft w:val="446"/>
          <w:marRight w:val="0"/>
          <w:marTop w:val="0"/>
          <w:marBottom w:val="0"/>
          <w:divBdr>
            <w:top w:val="none" w:sz="0" w:space="0" w:color="auto"/>
            <w:left w:val="none" w:sz="0" w:space="0" w:color="auto"/>
            <w:bottom w:val="none" w:sz="0" w:space="0" w:color="auto"/>
            <w:right w:val="none" w:sz="0" w:space="0" w:color="auto"/>
          </w:divBdr>
        </w:div>
      </w:divsChild>
    </w:div>
    <w:div w:id="1271468312">
      <w:bodyDiv w:val="1"/>
      <w:marLeft w:val="0"/>
      <w:marRight w:val="0"/>
      <w:marTop w:val="0"/>
      <w:marBottom w:val="0"/>
      <w:divBdr>
        <w:top w:val="none" w:sz="0" w:space="0" w:color="auto"/>
        <w:left w:val="none" w:sz="0" w:space="0" w:color="auto"/>
        <w:bottom w:val="none" w:sz="0" w:space="0" w:color="auto"/>
        <w:right w:val="none" w:sz="0" w:space="0" w:color="auto"/>
      </w:divBdr>
      <w:divsChild>
        <w:div w:id="2047291436">
          <w:marLeft w:val="446"/>
          <w:marRight w:val="0"/>
          <w:marTop w:val="0"/>
          <w:marBottom w:val="0"/>
          <w:divBdr>
            <w:top w:val="none" w:sz="0" w:space="0" w:color="auto"/>
            <w:left w:val="none" w:sz="0" w:space="0" w:color="auto"/>
            <w:bottom w:val="none" w:sz="0" w:space="0" w:color="auto"/>
            <w:right w:val="none" w:sz="0" w:space="0" w:color="auto"/>
          </w:divBdr>
        </w:div>
        <w:div w:id="349838683">
          <w:marLeft w:val="446"/>
          <w:marRight w:val="0"/>
          <w:marTop w:val="0"/>
          <w:marBottom w:val="0"/>
          <w:divBdr>
            <w:top w:val="none" w:sz="0" w:space="0" w:color="auto"/>
            <w:left w:val="none" w:sz="0" w:space="0" w:color="auto"/>
            <w:bottom w:val="none" w:sz="0" w:space="0" w:color="auto"/>
            <w:right w:val="none" w:sz="0" w:space="0" w:color="auto"/>
          </w:divBdr>
        </w:div>
        <w:div w:id="1124739683">
          <w:marLeft w:val="446"/>
          <w:marRight w:val="0"/>
          <w:marTop w:val="0"/>
          <w:marBottom w:val="0"/>
          <w:divBdr>
            <w:top w:val="none" w:sz="0" w:space="0" w:color="auto"/>
            <w:left w:val="none" w:sz="0" w:space="0" w:color="auto"/>
            <w:bottom w:val="none" w:sz="0" w:space="0" w:color="auto"/>
            <w:right w:val="none" w:sz="0" w:space="0" w:color="auto"/>
          </w:divBdr>
        </w:div>
        <w:div w:id="846098699">
          <w:marLeft w:val="446"/>
          <w:marRight w:val="0"/>
          <w:marTop w:val="0"/>
          <w:marBottom w:val="0"/>
          <w:divBdr>
            <w:top w:val="none" w:sz="0" w:space="0" w:color="auto"/>
            <w:left w:val="none" w:sz="0" w:space="0" w:color="auto"/>
            <w:bottom w:val="none" w:sz="0" w:space="0" w:color="auto"/>
            <w:right w:val="none" w:sz="0" w:space="0" w:color="auto"/>
          </w:divBdr>
        </w:div>
      </w:divsChild>
    </w:div>
    <w:div w:id="1401246877">
      <w:bodyDiv w:val="1"/>
      <w:marLeft w:val="0"/>
      <w:marRight w:val="0"/>
      <w:marTop w:val="0"/>
      <w:marBottom w:val="0"/>
      <w:divBdr>
        <w:top w:val="none" w:sz="0" w:space="0" w:color="auto"/>
        <w:left w:val="none" w:sz="0" w:space="0" w:color="auto"/>
        <w:bottom w:val="none" w:sz="0" w:space="0" w:color="auto"/>
        <w:right w:val="none" w:sz="0" w:space="0" w:color="auto"/>
      </w:divBdr>
    </w:div>
    <w:div w:id="1856648701">
      <w:bodyDiv w:val="1"/>
      <w:marLeft w:val="0"/>
      <w:marRight w:val="0"/>
      <w:marTop w:val="0"/>
      <w:marBottom w:val="0"/>
      <w:divBdr>
        <w:top w:val="none" w:sz="0" w:space="0" w:color="auto"/>
        <w:left w:val="none" w:sz="0" w:space="0" w:color="auto"/>
        <w:bottom w:val="none" w:sz="0" w:space="0" w:color="auto"/>
        <w:right w:val="none" w:sz="0" w:space="0" w:color="auto"/>
      </w:divBdr>
    </w:div>
    <w:div w:id="19654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milne@hutton.ac.uk" TargetMode="External"/><Relationship Id="rId13" Type="http://schemas.openxmlformats.org/officeDocument/2006/relationships/hyperlink" Target="https://groups.google.com/g/3d-rna-seq-app-user-group" TargetMode="External"/><Relationship Id="rId3" Type="http://schemas.openxmlformats.org/officeDocument/2006/relationships/settings" Target="settings.xml"/><Relationship Id="rId7" Type="http://schemas.openxmlformats.org/officeDocument/2006/relationships/hyperlink" Target="https://hutton.webex.com/hutton/j.php?MTID=mf232509bf184526135ef1bfed1ac4452" TargetMode="External"/><Relationship Id="rId12" Type="http://schemas.openxmlformats.org/officeDocument/2006/relationships/hyperlink" Target="https://www.youtube.com/watch?v=rqeXECX1-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wyguo/ThreeDRNAseq/tree/master/vignettes/user_manua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thub.com/wyguo/ThreeDRNAseq" TargetMode="External"/><Relationship Id="rId4" Type="http://schemas.openxmlformats.org/officeDocument/2006/relationships/webSettings" Target="webSettings.xml"/><Relationship Id="rId9" Type="http://schemas.openxmlformats.org/officeDocument/2006/relationships/hyperlink" Target="https://groups.google.com/g/3d-rna-seq-app-user-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Wenbin Guo</dc:creator>
  <cp:keywords/>
  <dc:description/>
  <cp:lastModifiedBy>Wenbin Guo</cp:lastModifiedBy>
  <cp:revision>7</cp:revision>
  <dcterms:created xsi:type="dcterms:W3CDTF">2020-11-08T17:46:00Z</dcterms:created>
  <dcterms:modified xsi:type="dcterms:W3CDTF">2020-11-09T09:49:00Z</dcterms:modified>
</cp:coreProperties>
</file>